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4C01" w14:textId="77777777" w:rsidR="00D34007" w:rsidRPr="00C771ED" w:rsidRDefault="00D34007" w:rsidP="005646AD">
      <w:pPr>
        <w:pStyle w:val="TitelDTD"/>
        <w:spacing w:after="0"/>
        <w:jc w:val="both"/>
        <w:rPr>
          <w:sz w:val="18"/>
          <w:szCs w:val="18"/>
          <w:lang w:val="fr-BE"/>
        </w:rPr>
      </w:pPr>
    </w:p>
    <w:p w14:paraId="0FA5CBEC" w14:textId="46FAEFE0" w:rsidR="00095082" w:rsidRPr="00C771ED" w:rsidRDefault="004B267F" w:rsidP="00D34007">
      <w:pPr>
        <w:pStyle w:val="TitelDTD"/>
        <w:rPr>
          <w:lang w:val="fr-BE"/>
        </w:rPr>
      </w:pPr>
      <w:r w:rsidRPr="00C771ED">
        <w:rPr>
          <w:lang w:val="fr-BE"/>
        </w:rPr>
        <w:t>Dossier technique</w:t>
      </w:r>
    </w:p>
    <w:p w14:paraId="07F90108" w14:textId="5FDC8AF4" w:rsidR="00095082" w:rsidRPr="00C771ED" w:rsidRDefault="004A2EC2" w:rsidP="00AC3153">
      <w:pPr>
        <w:pStyle w:val="SubTitleDTD"/>
        <w:rPr>
          <w:lang w:val="fr-BE"/>
        </w:rPr>
      </w:pPr>
      <w:r w:rsidRPr="00C771ED">
        <w:rPr>
          <w:lang w:val="fr-BE"/>
        </w:rPr>
        <w:t>ASSEMBLAGES MECANIQUES</w:t>
      </w:r>
    </w:p>
    <w:p w14:paraId="08707364" w14:textId="51F922FE" w:rsidR="00AB429B" w:rsidRPr="00C771ED" w:rsidRDefault="00B9631D" w:rsidP="005646AD">
      <w:pPr>
        <w:pStyle w:val="SubTitleDTD"/>
        <w:rPr>
          <w:lang w:val="fr-BE"/>
        </w:rPr>
      </w:pPr>
      <w:r w:rsidRPr="00C771ED">
        <w:rPr>
          <w:lang w:val="fr-BE"/>
        </w:rPr>
        <w:t>conformement au</w:t>
      </w:r>
      <w:r w:rsidR="00095082" w:rsidRPr="00C771ED">
        <w:rPr>
          <w:lang w:val="fr-BE"/>
        </w:rPr>
        <w:t xml:space="preserve"> reglement d’application TRA </w:t>
      </w:r>
      <w:r w:rsidR="004A2EC2" w:rsidRPr="00C771ED">
        <w:rPr>
          <w:lang w:val="fr-BE"/>
        </w:rPr>
        <w:t>551</w:t>
      </w: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6"/>
        <w:gridCol w:w="3692"/>
        <w:gridCol w:w="1134"/>
        <w:gridCol w:w="3544"/>
      </w:tblGrid>
      <w:tr w:rsidR="00054041" w:rsidRPr="00C771ED" w14:paraId="14CDB4AE" w14:textId="27B33344" w:rsidTr="005646AD">
        <w:trPr>
          <w:trHeight w:val="407"/>
        </w:trPr>
        <w:tc>
          <w:tcPr>
            <w:tcW w:w="4678" w:type="dxa"/>
            <w:gridSpan w:val="2"/>
            <w:vAlign w:val="center"/>
          </w:tcPr>
          <w:p w14:paraId="0829256A" w14:textId="076DE703" w:rsidR="00054041" w:rsidRPr="00C771ED" w:rsidRDefault="00054041" w:rsidP="003821FA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Producteur</w:t>
            </w:r>
          </w:p>
        </w:tc>
        <w:tc>
          <w:tcPr>
            <w:tcW w:w="4678" w:type="dxa"/>
            <w:gridSpan w:val="2"/>
            <w:vAlign w:val="center"/>
          </w:tcPr>
          <w:p w14:paraId="20C280E9" w14:textId="4B31C571" w:rsidR="00054041" w:rsidRPr="00C771ED" w:rsidRDefault="00054041" w:rsidP="003821FA">
            <w:pPr>
              <w:pStyle w:val="StandardboldcenterDTD"/>
              <w:rPr>
                <w:lang w:val="fr-BE"/>
              </w:rPr>
            </w:pPr>
          </w:p>
        </w:tc>
      </w:tr>
      <w:tr w:rsidR="005646AD" w:rsidRPr="00C771ED" w14:paraId="7BF10554" w14:textId="60D82FE0" w:rsidTr="005646AD">
        <w:trPr>
          <w:trHeight w:val="407"/>
        </w:trPr>
        <w:tc>
          <w:tcPr>
            <w:tcW w:w="4678" w:type="dxa"/>
            <w:gridSpan w:val="2"/>
            <w:vAlign w:val="center"/>
          </w:tcPr>
          <w:p w14:paraId="50FA636F" w14:textId="344F8586" w:rsidR="005646AD" w:rsidRPr="00C771ED" w:rsidRDefault="005646AD" w:rsidP="003821FA">
            <w:pPr>
              <w:pStyle w:val="StandardboldcenterDTD"/>
              <w:rPr>
                <w:lang w:val="fr-BE"/>
              </w:rPr>
            </w:pPr>
            <w:r w:rsidRPr="00C771ED">
              <w:rPr>
                <w:color w:val="076293" w:themeColor="text1"/>
                <w:lang w:val="fr-BE"/>
              </w:rPr>
              <w:t>Site de production</w:t>
            </w:r>
          </w:p>
        </w:tc>
        <w:tc>
          <w:tcPr>
            <w:tcW w:w="4678" w:type="dxa"/>
            <w:gridSpan w:val="2"/>
            <w:vAlign w:val="center"/>
          </w:tcPr>
          <w:p w14:paraId="60B19E48" w14:textId="322D3E22" w:rsidR="005646AD" w:rsidRPr="00C771ED" w:rsidRDefault="005646AD" w:rsidP="005646AD">
            <w:pPr>
              <w:pStyle w:val="StandardboldcenterDTD"/>
              <w:rPr>
                <w:lang w:val="fr-BE"/>
              </w:rPr>
            </w:pPr>
            <w:r w:rsidRPr="00C771ED">
              <w:rPr>
                <w:color w:val="076293" w:themeColor="text1"/>
                <w:lang w:val="fr-BE"/>
              </w:rPr>
              <w:t>Siège social</w:t>
            </w:r>
          </w:p>
        </w:tc>
      </w:tr>
      <w:tr w:rsidR="005646AD" w:rsidRPr="00C771ED" w14:paraId="0CF4D39F" w14:textId="19121E4E" w:rsidTr="005646AD">
        <w:trPr>
          <w:trHeight w:val="407"/>
        </w:trPr>
        <w:tc>
          <w:tcPr>
            <w:tcW w:w="986" w:type="dxa"/>
            <w:vAlign w:val="center"/>
          </w:tcPr>
          <w:p w14:paraId="3C8A9B35" w14:textId="77777777" w:rsidR="005646AD" w:rsidRPr="00C771ED" w:rsidRDefault="005646AD" w:rsidP="00AC3153">
            <w:pPr>
              <w:pStyle w:val="StandaardDTD"/>
              <w:rPr>
                <w:lang w:val="fr-BE"/>
              </w:rPr>
            </w:pPr>
            <w:bookmarkStart w:id="0" w:name="_Hlk173418022"/>
            <w:r w:rsidRPr="00C771ED">
              <w:rPr>
                <w:lang w:val="fr-BE"/>
              </w:rPr>
              <w:t xml:space="preserve">Adresse </w:t>
            </w:r>
          </w:p>
        </w:tc>
        <w:tc>
          <w:tcPr>
            <w:tcW w:w="3692" w:type="dxa"/>
            <w:vAlign w:val="center"/>
          </w:tcPr>
          <w:p w14:paraId="32993D7F" w14:textId="08017FA5" w:rsidR="005646AD" w:rsidRPr="00C771ED" w:rsidRDefault="005646AD" w:rsidP="00AC3153">
            <w:pPr>
              <w:pStyle w:val="StandaardDTD"/>
              <w:rPr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6EA1BEB6" w14:textId="6F32B8AE" w:rsidR="005646AD" w:rsidRPr="00C771ED" w:rsidRDefault="005646AD" w:rsidP="00AC3153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 xml:space="preserve">Adresse </w:t>
            </w:r>
          </w:p>
        </w:tc>
        <w:tc>
          <w:tcPr>
            <w:tcW w:w="3544" w:type="dxa"/>
            <w:vAlign w:val="center"/>
          </w:tcPr>
          <w:p w14:paraId="67214A42" w14:textId="327B611C" w:rsidR="005646AD" w:rsidRPr="00C771ED" w:rsidRDefault="005646AD" w:rsidP="00AC3153">
            <w:pPr>
              <w:pStyle w:val="StandaardDTD"/>
              <w:rPr>
                <w:lang w:val="fr-BE"/>
              </w:rPr>
            </w:pPr>
          </w:p>
        </w:tc>
      </w:tr>
      <w:tr w:rsidR="005646AD" w:rsidRPr="00C771ED" w14:paraId="387D4C19" w14:textId="032AC176" w:rsidTr="005646AD">
        <w:trPr>
          <w:trHeight w:val="407"/>
        </w:trPr>
        <w:tc>
          <w:tcPr>
            <w:tcW w:w="986" w:type="dxa"/>
            <w:vAlign w:val="center"/>
          </w:tcPr>
          <w:p w14:paraId="2530501D" w14:textId="77777777" w:rsidR="005646AD" w:rsidRPr="00C771ED" w:rsidRDefault="005646AD" w:rsidP="00AC3153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Tel</w:t>
            </w:r>
          </w:p>
        </w:tc>
        <w:tc>
          <w:tcPr>
            <w:tcW w:w="3692" w:type="dxa"/>
            <w:vAlign w:val="center"/>
          </w:tcPr>
          <w:p w14:paraId="5304B4AA" w14:textId="31F528F0" w:rsidR="005646AD" w:rsidRPr="00C771ED" w:rsidRDefault="005646AD" w:rsidP="00AC3153">
            <w:pPr>
              <w:pStyle w:val="StandaardDTD"/>
              <w:rPr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7163EA05" w14:textId="07E3DD55" w:rsidR="005646AD" w:rsidRPr="00C771ED" w:rsidRDefault="005646AD" w:rsidP="00AC3153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Tel</w:t>
            </w:r>
          </w:p>
        </w:tc>
        <w:tc>
          <w:tcPr>
            <w:tcW w:w="3544" w:type="dxa"/>
            <w:vAlign w:val="center"/>
          </w:tcPr>
          <w:p w14:paraId="1A4C8C88" w14:textId="0F57D737" w:rsidR="005646AD" w:rsidRPr="00C771ED" w:rsidRDefault="005646AD" w:rsidP="00AC3153">
            <w:pPr>
              <w:pStyle w:val="StandaardDTD"/>
              <w:rPr>
                <w:lang w:val="fr-BE"/>
              </w:rPr>
            </w:pPr>
          </w:p>
        </w:tc>
      </w:tr>
      <w:tr w:rsidR="005646AD" w:rsidRPr="00C771ED" w14:paraId="2D2770E6" w14:textId="05B80DE3" w:rsidTr="005646AD">
        <w:trPr>
          <w:trHeight w:val="407"/>
        </w:trPr>
        <w:tc>
          <w:tcPr>
            <w:tcW w:w="986" w:type="dxa"/>
            <w:vAlign w:val="center"/>
          </w:tcPr>
          <w:p w14:paraId="1409BA81" w14:textId="77777777" w:rsidR="005646AD" w:rsidRPr="00C771ED" w:rsidRDefault="005646AD" w:rsidP="00AC3153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Email</w:t>
            </w:r>
          </w:p>
        </w:tc>
        <w:tc>
          <w:tcPr>
            <w:tcW w:w="3692" w:type="dxa"/>
            <w:vAlign w:val="center"/>
          </w:tcPr>
          <w:p w14:paraId="36DA9F0B" w14:textId="33DF2E8E" w:rsidR="005646AD" w:rsidRPr="00C771ED" w:rsidRDefault="005646AD" w:rsidP="00AC3153">
            <w:pPr>
              <w:pStyle w:val="StandaardDTD"/>
              <w:rPr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74F1D0E1" w14:textId="4BAEAB91" w:rsidR="005646AD" w:rsidRPr="00C771ED" w:rsidRDefault="005646AD" w:rsidP="00AC3153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Email</w:t>
            </w:r>
          </w:p>
        </w:tc>
        <w:tc>
          <w:tcPr>
            <w:tcW w:w="3544" w:type="dxa"/>
            <w:vAlign w:val="center"/>
          </w:tcPr>
          <w:p w14:paraId="00F964BB" w14:textId="5D1E6B92" w:rsidR="005646AD" w:rsidRPr="00C771ED" w:rsidRDefault="005646AD" w:rsidP="00AC3153">
            <w:pPr>
              <w:pStyle w:val="StandaardDTD"/>
              <w:rPr>
                <w:lang w:val="fr-BE"/>
              </w:rPr>
            </w:pPr>
          </w:p>
        </w:tc>
      </w:tr>
      <w:bookmarkEnd w:id="0"/>
    </w:tbl>
    <w:p w14:paraId="234CA3BD" w14:textId="77777777" w:rsidR="00E64CE6" w:rsidRPr="00C771ED" w:rsidRDefault="00E64CE6" w:rsidP="005646AD">
      <w:pPr>
        <w:pStyle w:val="TitelDTD"/>
        <w:spacing w:after="0"/>
        <w:jc w:val="both"/>
        <w:rPr>
          <w:sz w:val="18"/>
          <w:szCs w:val="18"/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1"/>
        <w:gridCol w:w="2832"/>
        <w:gridCol w:w="2832"/>
      </w:tblGrid>
      <w:tr w:rsidR="00FD30B1" w:rsidRPr="00C771ED" w14:paraId="68020E34" w14:textId="77777777" w:rsidTr="006F6628">
        <w:trPr>
          <w:cantSplit/>
          <w:trHeight w:val="396"/>
        </w:trPr>
        <w:tc>
          <w:tcPr>
            <w:tcW w:w="846" w:type="dxa"/>
            <w:vMerge w:val="restart"/>
            <w:vAlign w:val="center"/>
          </w:tcPr>
          <w:p w14:paraId="6CDCE36C" w14:textId="77777777" w:rsidR="00FD30B1" w:rsidRPr="00C771ED" w:rsidRDefault="00FD30B1" w:rsidP="006F6628">
            <w:pPr>
              <w:pStyle w:val="TitleTable"/>
              <w:rPr>
                <w:lang w:val="fr-BE"/>
              </w:rPr>
            </w:pPr>
          </w:p>
        </w:tc>
        <w:tc>
          <w:tcPr>
            <w:tcW w:w="2831" w:type="dxa"/>
            <w:vAlign w:val="center"/>
          </w:tcPr>
          <w:p w14:paraId="710DA011" w14:textId="30A825EF" w:rsidR="00FD30B1" w:rsidRPr="00C771ED" w:rsidRDefault="00FD30B1" w:rsidP="006F6628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Producteur</w:t>
            </w:r>
          </w:p>
        </w:tc>
        <w:tc>
          <w:tcPr>
            <w:tcW w:w="2832" w:type="dxa"/>
            <w:vAlign w:val="center"/>
          </w:tcPr>
          <w:p w14:paraId="32C29381" w14:textId="77777777" w:rsidR="00FD30B1" w:rsidRPr="00C771ED" w:rsidRDefault="00FD30B1" w:rsidP="006F6628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Organisme de contrôle</w:t>
            </w:r>
          </w:p>
        </w:tc>
        <w:tc>
          <w:tcPr>
            <w:tcW w:w="2832" w:type="dxa"/>
            <w:vAlign w:val="center"/>
          </w:tcPr>
          <w:p w14:paraId="6DA181EB" w14:textId="77777777" w:rsidR="00FD30B1" w:rsidRPr="00C771ED" w:rsidRDefault="00FD30B1" w:rsidP="006F6628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PROCERTUS</w:t>
            </w:r>
          </w:p>
        </w:tc>
      </w:tr>
      <w:tr w:rsidR="00FD30B1" w:rsidRPr="00C771ED" w14:paraId="009C6CCA" w14:textId="77777777" w:rsidTr="006F6628">
        <w:trPr>
          <w:cantSplit/>
        </w:trPr>
        <w:tc>
          <w:tcPr>
            <w:tcW w:w="846" w:type="dxa"/>
            <w:vMerge/>
            <w:vAlign w:val="center"/>
          </w:tcPr>
          <w:p w14:paraId="31E7C838" w14:textId="77777777" w:rsidR="00FD30B1" w:rsidRPr="00C771ED" w:rsidRDefault="00FD30B1" w:rsidP="006F6628">
            <w:pPr>
              <w:pStyle w:val="Style3"/>
              <w:rPr>
                <w:lang w:val="fr-BE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3F8D254" w14:textId="691AB89E" w:rsidR="00FD30B1" w:rsidRPr="00C771ED" w:rsidRDefault="00813977" w:rsidP="006F6628">
            <w:pPr>
              <w:pStyle w:val="standaardcenterDTD"/>
              <w:rPr>
                <w:lang w:val="fr-BE"/>
              </w:rPr>
            </w:pPr>
            <w:r>
              <w:rPr>
                <w:lang w:val="fr-BE"/>
              </w:rPr>
              <w:t>Rédigé</w:t>
            </w:r>
            <w:r w:rsidR="00FD30B1" w:rsidRPr="00C771ED">
              <w:rPr>
                <w:lang w:val="fr-BE"/>
              </w:rPr>
              <w:t xml:space="preserve"> par le producteur sur modèle PROCERTUS</w:t>
            </w:r>
          </w:p>
        </w:tc>
        <w:tc>
          <w:tcPr>
            <w:tcW w:w="2832" w:type="dxa"/>
            <w:vAlign w:val="center"/>
          </w:tcPr>
          <w:p w14:paraId="1BA9AD05" w14:textId="77777777" w:rsidR="00FD30B1" w:rsidRPr="00C771ED" w:rsidRDefault="00FD30B1" w:rsidP="006F6628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 xml:space="preserve">Vérifié     </w:t>
            </w:r>
            <w:r w:rsidRPr="00C771ED">
              <w:rPr>
                <w:rFonts w:ascii="Arial" w:hAnsi="Arial" w:cs="Arial"/>
                <w:lang w:val="fr-BE"/>
              </w:rPr>
              <w:t>□</w:t>
            </w:r>
          </w:p>
        </w:tc>
        <w:tc>
          <w:tcPr>
            <w:tcW w:w="2832" w:type="dxa"/>
            <w:vAlign w:val="center"/>
          </w:tcPr>
          <w:p w14:paraId="575F5DC0" w14:textId="77777777" w:rsidR="00FD30B1" w:rsidRPr="00C771ED" w:rsidRDefault="00FD30B1" w:rsidP="006F6628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 xml:space="preserve">Vérifié     </w:t>
            </w:r>
            <w:r w:rsidRPr="00C771ED">
              <w:rPr>
                <w:rFonts w:ascii="Arial" w:hAnsi="Arial" w:cs="Arial"/>
                <w:lang w:val="fr-BE"/>
              </w:rPr>
              <w:t>□</w:t>
            </w:r>
          </w:p>
        </w:tc>
      </w:tr>
      <w:tr w:rsidR="00FD30B1" w:rsidRPr="00C771ED" w14:paraId="2E2F5DD7" w14:textId="77777777" w:rsidTr="006F6628">
        <w:trPr>
          <w:cantSplit/>
        </w:trPr>
        <w:tc>
          <w:tcPr>
            <w:tcW w:w="846" w:type="dxa"/>
            <w:vMerge/>
            <w:vAlign w:val="center"/>
          </w:tcPr>
          <w:p w14:paraId="0C06334A" w14:textId="77777777" w:rsidR="00FD30B1" w:rsidRPr="00C771ED" w:rsidRDefault="00FD30B1" w:rsidP="006F6628">
            <w:pPr>
              <w:pStyle w:val="Style3"/>
              <w:jc w:val="left"/>
              <w:rPr>
                <w:lang w:val="fr-BE"/>
              </w:rPr>
            </w:pPr>
          </w:p>
        </w:tc>
        <w:tc>
          <w:tcPr>
            <w:tcW w:w="2831" w:type="dxa"/>
            <w:vMerge/>
            <w:vAlign w:val="center"/>
          </w:tcPr>
          <w:p w14:paraId="64EA504F" w14:textId="77777777" w:rsidR="00FD30B1" w:rsidRPr="00C771ED" w:rsidRDefault="00FD30B1" w:rsidP="006F6628">
            <w:pPr>
              <w:pStyle w:val="standaardcenterDTD"/>
              <w:rPr>
                <w:lang w:val="fr-BE"/>
              </w:rPr>
            </w:pPr>
          </w:p>
        </w:tc>
        <w:tc>
          <w:tcPr>
            <w:tcW w:w="2832" w:type="dxa"/>
            <w:vAlign w:val="center"/>
          </w:tcPr>
          <w:p w14:paraId="0C17D569" w14:textId="77777777" w:rsidR="00FD30B1" w:rsidRPr="00C771ED" w:rsidRDefault="00FD30B1" w:rsidP="006F6628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 xml:space="preserve">Accord    </w:t>
            </w:r>
            <w:r w:rsidRPr="00C771ED">
              <w:rPr>
                <w:rFonts w:ascii="Arial" w:hAnsi="Arial" w:cs="Arial"/>
                <w:lang w:val="fr-BE"/>
              </w:rPr>
              <w:t>□</w:t>
            </w:r>
          </w:p>
        </w:tc>
        <w:tc>
          <w:tcPr>
            <w:tcW w:w="2832" w:type="dxa"/>
            <w:vAlign w:val="center"/>
          </w:tcPr>
          <w:p w14:paraId="0962CBC1" w14:textId="77777777" w:rsidR="00FD30B1" w:rsidRPr="00C771ED" w:rsidRDefault="00FD30B1" w:rsidP="006F6628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 xml:space="preserve">Accord    </w:t>
            </w:r>
            <w:r w:rsidRPr="00C771ED">
              <w:rPr>
                <w:rFonts w:ascii="Arial" w:hAnsi="Arial" w:cs="Arial"/>
                <w:lang w:val="fr-BE"/>
              </w:rPr>
              <w:t>□</w:t>
            </w:r>
          </w:p>
        </w:tc>
      </w:tr>
      <w:tr w:rsidR="00FD30B1" w:rsidRPr="00C771ED" w14:paraId="54F17372" w14:textId="77777777" w:rsidTr="006F6628">
        <w:trPr>
          <w:cantSplit/>
        </w:trPr>
        <w:tc>
          <w:tcPr>
            <w:tcW w:w="846" w:type="dxa"/>
            <w:tcBorders>
              <w:bottom w:val="single" w:sz="4" w:space="0" w:color="076293" w:themeColor="text1"/>
            </w:tcBorders>
            <w:vAlign w:val="center"/>
          </w:tcPr>
          <w:p w14:paraId="6A2FD9D1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Date</w:t>
            </w:r>
          </w:p>
        </w:tc>
        <w:tc>
          <w:tcPr>
            <w:tcW w:w="2831" w:type="dxa"/>
            <w:tcBorders>
              <w:bottom w:val="single" w:sz="4" w:space="0" w:color="076293" w:themeColor="text1"/>
            </w:tcBorders>
            <w:vAlign w:val="center"/>
          </w:tcPr>
          <w:p w14:paraId="48C42987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bottom w:val="single" w:sz="4" w:space="0" w:color="076293" w:themeColor="text1"/>
            </w:tcBorders>
            <w:vAlign w:val="center"/>
          </w:tcPr>
          <w:p w14:paraId="2879EA86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</w:p>
          <w:p w14:paraId="6826DF48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bottom w:val="single" w:sz="4" w:space="0" w:color="076293" w:themeColor="text1"/>
            </w:tcBorders>
            <w:vAlign w:val="center"/>
          </w:tcPr>
          <w:p w14:paraId="3650CDBC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</w:p>
        </w:tc>
      </w:tr>
      <w:tr w:rsidR="00FD30B1" w:rsidRPr="00C771ED" w14:paraId="46EE0846" w14:textId="77777777" w:rsidTr="006F6628">
        <w:trPr>
          <w:cantSplit/>
        </w:trPr>
        <w:tc>
          <w:tcPr>
            <w:tcW w:w="846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4DE6C790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Nom</w:t>
            </w:r>
          </w:p>
          <w:p w14:paraId="2982AF6A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Paraphe</w:t>
            </w:r>
          </w:p>
          <w:p w14:paraId="15902FA8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  <w:r w:rsidRPr="00C771ED">
              <w:rPr>
                <w:lang w:val="fr-BE"/>
              </w:rPr>
              <w:t>Cachet</w:t>
            </w:r>
          </w:p>
        </w:tc>
        <w:tc>
          <w:tcPr>
            <w:tcW w:w="2831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5780F1B5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08C59702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</w:p>
        </w:tc>
        <w:tc>
          <w:tcPr>
            <w:tcW w:w="2832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vAlign w:val="center"/>
          </w:tcPr>
          <w:p w14:paraId="1F3ECA92" w14:textId="77777777" w:rsidR="00FD30B1" w:rsidRPr="00C771ED" w:rsidRDefault="00FD30B1" w:rsidP="006F6628">
            <w:pPr>
              <w:pStyle w:val="StandaardDTD"/>
              <w:rPr>
                <w:lang w:val="fr-BE"/>
              </w:rPr>
            </w:pPr>
          </w:p>
        </w:tc>
      </w:tr>
    </w:tbl>
    <w:p w14:paraId="3C71DF1F" w14:textId="77777777" w:rsidR="003821FA" w:rsidRPr="00C771ED" w:rsidRDefault="003821FA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C771ED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Remarques de l’organisme de contrôle</w:t>
            </w:r>
          </w:p>
        </w:tc>
      </w:tr>
      <w:tr w:rsidR="006D1FEE" w:rsidRPr="00C771ED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C771ED" w:rsidRDefault="006D1FEE" w:rsidP="002A41B0">
            <w:pPr>
              <w:pStyle w:val="TitleTable"/>
              <w:rPr>
                <w:lang w:val="fr-BE"/>
              </w:rPr>
            </w:pPr>
          </w:p>
          <w:p w14:paraId="16570148" w14:textId="77777777" w:rsidR="006D1FEE" w:rsidRPr="00C771ED" w:rsidRDefault="006D1FEE" w:rsidP="00AF686E">
            <w:pPr>
              <w:pStyle w:val="TitleTable"/>
              <w:jc w:val="both"/>
              <w:rPr>
                <w:lang w:val="fr-BE"/>
              </w:rPr>
            </w:pPr>
          </w:p>
          <w:p w14:paraId="2724A008" w14:textId="77777777" w:rsidR="00AF686E" w:rsidRPr="00C771ED" w:rsidRDefault="00AF686E" w:rsidP="00AF686E">
            <w:pPr>
              <w:pStyle w:val="TitleTable"/>
              <w:jc w:val="both"/>
              <w:rPr>
                <w:lang w:val="fr-BE"/>
              </w:rPr>
            </w:pPr>
          </w:p>
        </w:tc>
      </w:tr>
    </w:tbl>
    <w:p w14:paraId="77898D1D" w14:textId="77777777" w:rsidR="003821FA" w:rsidRPr="00C771ED" w:rsidRDefault="003821FA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C771ED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  <w:bookmarkStart w:id="1" w:name="_Hlk173495566"/>
            <w:r w:rsidRPr="00C771ED">
              <w:rPr>
                <w:lang w:val="fr-BE"/>
              </w:rPr>
              <w:t>Remarques du producteur</w:t>
            </w:r>
          </w:p>
        </w:tc>
      </w:tr>
      <w:tr w:rsidR="006D1FEE" w:rsidRPr="00C771ED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Pr="00C771ED" w:rsidRDefault="006D1FEE" w:rsidP="002A41B0">
            <w:pPr>
              <w:pStyle w:val="TitleTable"/>
              <w:rPr>
                <w:lang w:val="fr-BE"/>
              </w:rPr>
            </w:pPr>
          </w:p>
          <w:p w14:paraId="73739417" w14:textId="77777777" w:rsidR="00AF686E" w:rsidRPr="00C771ED" w:rsidRDefault="00AF686E" w:rsidP="002A41B0">
            <w:pPr>
              <w:pStyle w:val="TitleTable"/>
              <w:rPr>
                <w:lang w:val="fr-BE"/>
              </w:rPr>
            </w:pPr>
          </w:p>
          <w:p w14:paraId="4EDAB957" w14:textId="77777777" w:rsidR="006D1FEE" w:rsidRPr="00C771ED" w:rsidRDefault="006D1FEE" w:rsidP="00AF686E">
            <w:pPr>
              <w:pStyle w:val="TitleTable"/>
              <w:jc w:val="both"/>
              <w:rPr>
                <w:lang w:val="fr-BE"/>
              </w:rPr>
            </w:pPr>
          </w:p>
        </w:tc>
      </w:tr>
      <w:bookmarkEnd w:id="1"/>
    </w:tbl>
    <w:p w14:paraId="72F77E1A" w14:textId="77777777" w:rsidR="003821FA" w:rsidRPr="00C771ED" w:rsidRDefault="003821FA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C771ED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BEDBB18" w:rsidR="00AF686E" w:rsidRPr="00C771ED" w:rsidRDefault="00AF686E" w:rsidP="00CA25FD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Remarques de PROCERTUS</w:t>
            </w:r>
          </w:p>
        </w:tc>
      </w:tr>
      <w:tr w:rsidR="00AF686E" w:rsidRPr="00C771ED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Pr="00C771ED" w:rsidRDefault="00AF686E" w:rsidP="00CA25FD">
            <w:pPr>
              <w:pStyle w:val="TitleTable"/>
              <w:rPr>
                <w:lang w:val="fr-BE"/>
              </w:rPr>
            </w:pPr>
          </w:p>
          <w:p w14:paraId="46AEE1D6" w14:textId="77777777" w:rsidR="00AF686E" w:rsidRPr="00C771ED" w:rsidRDefault="00AF686E" w:rsidP="00CA25FD">
            <w:pPr>
              <w:pStyle w:val="TitleTable"/>
              <w:rPr>
                <w:lang w:val="fr-BE"/>
              </w:rPr>
            </w:pPr>
          </w:p>
          <w:p w14:paraId="509D50F0" w14:textId="77777777" w:rsidR="00AF686E" w:rsidRPr="00C771ED" w:rsidRDefault="00AF686E" w:rsidP="00AF686E">
            <w:pPr>
              <w:pStyle w:val="TitleTable"/>
              <w:jc w:val="both"/>
              <w:rPr>
                <w:lang w:val="fr-BE"/>
              </w:rPr>
            </w:pPr>
          </w:p>
        </w:tc>
      </w:tr>
    </w:tbl>
    <w:p w14:paraId="6D032938" w14:textId="77777777" w:rsidR="00AF686E" w:rsidRPr="00C771ED" w:rsidRDefault="00AF686E">
      <w:pPr>
        <w:rPr>
          <w:lang w:val="fr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C771ED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Indice de révision</w:t>
            </w:r>
          </w:p>
        </w:tc>
        <w:tc>
          <w:tcPr>
            <w:tcW w:w="4820" w:type="dxa"/>
            <w:vAlign w:val="center"/>
          </w:tcPr>
          <w:p w14:paraId="0FFAEABA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Objet de la modification</w:t>
            </w:r>
          </w:p>
        </w:tc>
        <w:tc>
          <w:tcPr>
            <w:tcW w:w="1559" w:type="dxa"/>
            <w:vAlign w:val="center"/>
          </w:tcPr>
          <w:p w14:paraId="280B9A11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Page(s) concernée(s)</w:t>
            </w:r>
          </w:p>
        </w:tc>
        <w:tc>
          <w:tcPr>
            <w:tcW w:w="1758" w:type="dxa"/>
            <w:vAlign w:val="center"/>
          </w:tcPr>
          <w:p w14:paraId="6022565D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  <w:r w:rsidRPr="00C771ED">
              <w:rPr>
                <w:lang w:val="fr-BE"/>
              </w:rPr>
              <w:t>Date de la modification</w:t>
            </w:r>
          </w:p>
        </w:tc>
      </w:tr>
      <w:tr w:rsidR="006D1FEE" w:rsidRPr="00C771ED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</w:p>
          <w:p w14:paraId="03098843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</w:p>
          <w:p w14:paraId="70B5826B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</w:p>
        </w:tc>
        <w:tc>
          <w:tcPr>
            <w:tcW w:w="4820" w:type="dxa"/>
            <w:vAlign w:val="center"/>
          </w:tcPr>
          <w:p w14:paraId="6F360371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</w:p>
          <w:p w14:paraId="54F01EB5" w14:textId="77777777" w:rsidR="00B9631D" w:rsidRPr="00C771ED" w:rsidRDefault="00B9631D" w:rsidP="003821FA">
            <w:pPr>
              <w:pStyle w:val="StandardboldcenterDTD"/>
              <w:rPr>
                <w:lang w:val="fr-BE"/>
              </w:rPr>
            </w:pPr>
          </w:p>
          <w:p w14:paraId="4146B0A4" w14:textId="77777777" w:rsidR="00B9631D" w:rsidRPr="00C771ED" w:rsidRDefault="00B9631D" w:rsidP="003821FA">
            <w:pPr>
              <w:pStyle w:val="StandardboldcenterDTD"/>
              <w:rPr>
                <w:lang w:val="fr-BE"/>
              </w:rPr>
            </w:pPr>
          </w:p>
          <w:p w14:paraId="7E592F37" w14:textId="77777777" w:rsidR="00B9631D" w:rsidRPr="00C771ED" w:rsidRDefault="00B9631D" w:rsidP="00AF686E">
            <w:pPr>
              <w:pStyle w:val="StandardboldcenterDTD"/>
              <w:jc w:val="both"/>
              <w:rPr>
                <w:lang w:val="fr-BE"/>
              </w:rPr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C771ED" w:rsidRDefault="006D1FEE" w:rsidP="003821FA">
            <w:pPr>
              <w:pStyle w:val="StandardboldcenterDTD"/>
              <w:rPr>
                <w:lang w:val="fr-BE"/>
              </w:rPr>
            </w:pPr>
          </w:p>
        </w:tc>
      </w:tr>
    </w:tbl>
    <w:p w14:paraId="30B21CF1" w14:textId="77777777" w:rsidR="00D34007" w:rsidRPr="00C771ED" w:rsidRDefault="00D34007" w:rsidP="00EB7B99">
      <w:pPr>
        <w:pStyle w:val="Title"/>
        <w:jc w:val="both"/>
        <w:rPr>
          <w:sz w:val="36"/>
          <w:lang w:val="fr-BE"/>
        </w:rPr>
      </w:pPr>
    </w:p>
    <w:p w14:paraId="26C8A974" w14:textId="77777777" w:rsidR="00EB7B99" w:rsidRPr="00C771ED" w:rsidRDefault="00EB7B99" w:rsidP="00EB7B99">
      <w:pPr>
        <w:rPr>
          <w:lang w:val="fr-BE"/>
        </w:rPr>
      </w:pPr>
    </w:p>
    <w:p w14:paraId="338923A4" w14:textId="77777777" w:rsidR="005646AD" w:rsidRPr="00C771ED" w:rsidRDefault="005646AD" w:rsidP="00EB7B99">
      <w:pPr>
        <w:rPr>
          <w:lang w:val="fr-BE"/>
        </w:rPr>
      </w:pPr>
    </w:p>
    <w:p w14:paraId="55870FA6" w14:textId="77777777" w:rsidR="005646AD" w:rsidRPr="00C771ED" w:rsidRDefault="005646AD" w:rsidP="00EB7B99">
      <w:pPr>
        <w:rPr>
          <w:lang w:val="fr-BE"/>
        </w:rPr>
      </w:pPr>
    </w:p>
    <w:p w14:paraId="224F55C9" w14:textId="77777777" w:rsidR="005646AD" w:rsidRPr="00C771ED" w:rsidRDefault="005646AD" w:rsidP="00D34007">
      <w:pPr>
        <w:pStyle w:val="Title"/>
        <w:rPr>
          <w:sz w:val="18"/>
          <w:szCs w:val="18"/>
          <w:lang w:val="fr-BE"/>
        </w:rPr>
      </w:pPr>
    </w:p>
    <w:p w14:paraId="32008F19" w14:textId="77777777" w:rsidR="002E2196" w:rsidRPr="00C771ED" w:rsidRDefault="002E2196" w:rsidP="00D34007">
      <w:pPr>
        <w:pStyle w:val="Title"/>
        <w:rPr>
          <w:sz w:val="18"/>
          <w:szCs w:val="24"/>
          <w:lang w:val="fr-BE"/>
        </w:rPr>
      </w:pPr>
    </w:p>
    <w:p w14:paraId="40BCD195" w14:textId="77777777" w:rsidR="002E2196" w:rsidRPr="00C771ED" w:rsidRDefault="002E2196" w:rsidP="00D34007">
      <w:pPr>
        <w:pStyle w:val="Title"/>
        <w:rPr>
          <w:sz w:val="18"/>
          <w:szCs w:val="24"/>
          <w:lang w:val="fr-BE"/>
        </w:rPr>
      </w:pPr>
    </w:p>
    <w:p w14:paraId="25D331B6" w14:textId="5A7E778A" w:rsidR="00EF59D1" w:rsidRPr="00C771ED" w:rsidRDefault="00EF59D1" w:rsidP="00D34007">
      <w:pPr>
        <w:pStyle w:val="Title"/>
        <w:rPr>
          <w:sz w:val="36"/>
          <w:lang w:val="fr-BE"/>
        </w:rPr>
      </w:pPr>
      <w:r w:rsidRPr="00C771ED">
        <w:rPr>
          <w:lang w:val="fr-BE"/>
        </w:rPr>
        <w:lastRenderedPageBreak/>
        <w:t xml:space="preserve">Déclaration du </w:t>
      </w:r>
      <w:r w:rsidR="00794D44" w:rsidRPr="00C771ED">
        <w:rPr>
          <w:lang w:val="fr-BE"/>
        </w:rPr>
        <w:t>FABRICANT</w:t>
      </w:r>
    </w:p>
    <w:p w14:paraId="418BEAD2" w14:textId="185F27FA" w:rsidR="00D34007" w:rsidRPr="00C771ED" w:rsidRDefault="00D34007" w:rsidP="00AC3153">
      <w:pPr>
        <w:pStyle w:val="BodytextDTD"/>
        <w:rPr>
          <w:lang w:val="fr-BE"/>
        </w:rPr>
      </w:pPr>
    </w:p>
    <w:p w14:paraId="073FBB82" w14:textId="671D9AAE" w:rsidR="00B9631D" w:rsidRPr="00C771ED" w:rsidRDefault="00EF59D1" w:rsidP="00AC3153">
      <w:pPr>
        <w:pStyle w:val="BodytextDTD"/>
        <w:rPr>
          <w:lang w:val="fr-BE"/>
        </w:rPr>
      </w:pPr>
      <w:r w:rsidRPr="00C771ED">
        <w:rPr>
          <w:lang w:val="fr-BE"/>
        </w:rPr>
        <w:t>Le dossier technique (DT) ci-joint fait partie intégrante de la convention de la société</w:t>
      </w:r>
      <w:r w:rsidR="00B9631D" w:rsidRPr="00C771ED">
        <w:rPr>
          <w:lang w:val="fr-BE"/>
        </w:rPr>
        <w:t xml:space="preserve"> citée précédemment,</w:t>
      </w:r>
      <w:r w:rsidRPr="00C771ED">
        <w:rPr>
          <w:lang w:val="fr-BE"/>
        </w:rPr>
        <w:t xml:space="preserve"> </w:t>
      </w:r>
      <w:r w:rsidR="00B9631D" w:rsidRPr="00C771ED">
        <w:rPr>
          <w:lang w:val="fr-BE"/>
        </w:rPr>
        <w:t xml:space="preserve">d'autorisation d'usage de la marque BENOR pour la production de </w:t>
      </w:r>
      <w:r w:rsidR="00794D44" w:rsidRPr="00C771ED">
        <w:rPr>
          <w:lang w:val="fr-BE"/>
        </w:rPr>
        <w:t>raccords mécaniques</w:t>
      </w:r>
      <w:r w:rsidR="00B9631D" w:rsidRPr="00C771ED">
        <w:rPr>
          <w:lang w:val="fr-BE"/>
        </w:rPr>
        <w:t xml:space="preserve"> conformément aux NBN A 24-301/-302/-303 (*), au TRA </w:t>
      </w:r>
      <w:r w:rsidR="00794D44" w:rsidRPr="00C771ED">
        <w:rPr>
          <w:lang w:val="fr-BE"/>
        </w:rPr>
        <w:t>551</w:t>
      </w:r>
      <w:r w:rsidR="00B9631D" w:rsidRPr="00C771ED">
        <w:rPr>
          <w:lang w:val="fr-BE"/>
        </w:rPr>
        <w:t xml:space="preserve"> et au PTV 302/303/30</w:t>
      </w:r>
      <w:r w:rsidR="00794D44" w:rsidRPr="00C771ED">
        <w:rPr>
          <w:lang w:val="fr-BE"/>
        </w:rPr>
        <w:t>9</w:t>
      </w:r>
      <w:r w:rsidR="00B9631D" w:rsidRPr="00C771ED">
        <w:rPr>
          <w:lang w:val="fr-BE"/>
        </w:rPr>
        <w:t xml:space="preserve"> (*) réalisée en son siège de </w:t>
      </w:r>
      <w:r w:rsidR="00794D44" w:rsidRPr="00C771ED">
        <w:rPr>
          <w:lang w:val="fr-BE"/>
        </w:rPr>
        <w:t>production</w:t>
      </w:r>
      <w:r w:rsidR="00B9631D" w:rsidRPr="00C771ED">
        <w:rPr>
          <w:lang w:val="fr-BE"/>
        </w:rPr>
        <w:t xml:space="preserve">. </w:t>
      </w:r>
    </w:p>
    <w:p w14:paraId="67CE66D8" w14:textId="77777777" w:rsidR="00B9631D" w:rsidRPr="00C771ED" w:rsidRDefault="00B9631D" w:rsidP="00AC3153">
      <w:pPr>
        <w:pStyle w:val="BodytextDTD"/>
        <w:rPr>
          <w:lang w:val="fr-BE"/>
        </w:rPr>
      </w:pPr>
      <w:r w:rsidRPr="00C771ED">
        <w:rPr>
          <w:lang w:val="fr-BE"/>
        </w:rPr>
        <w:t>Le producteur déclare que le contenu du présent dossier technique est entièrement conforme à la situation réelle au siège de fabrication à la date de la signature.</w:t>
      </w:r>
    </w:p>
    <w:p w14:paraId="5756BC50" w14:textId="77777777" w:rsidR="00DC35FA" w:rsidRPr="00C771ED" w:rsidRDefault="00DC35FA" w:rsidP="00AC3153">
      <w:pPr>
        <w:pStyle w:val="BodytextDTD"/>
        <w:rPr>
          <w:sz w:val="22"/>
          <w:szCs w:val="32"/>
          <w:lang w:val="fr-BE"/>
        </w:rPr>
      </w:pPr>
    </w:p>
    <w:p w14:paraId="3DDB403E" w14:textId="77777777" w:rsidR="003821FA" w:rsidRPr="00C771ED" w:rsidRDefault="003821FA" w:rsidP="00AC3153">
      <w:pPr>
        <w:pStyle w:val="BodytextDTD"/>
        <w:rPr>
          <w:sz w:val="22"/>
          <w:szCs w:val="32"/>
          <w:lang w:val="fr-BE"/>
        </w:rPr>
      </w:pPr>
    </w:p>
    <w:p w14:paraId="0385EA4D" w14:textId="77777777" w:rsidR="00DC35FA" w:rsidRPr="00C771ED" w:rsidRDefault="00DC35FA" w:rsidP="00AC3153">
      <w:pPr>
        <w:pStyle w:val="BodytextDTD"/>
        <w:rPr>
          <w:sz w:val="18"/>
          <w:szCs w:val="18"/>
          <w:lang w:val="fr-BE"/>
        </w:rPr>
      </w:pPr>
    </w:p>
    <w:p w14:paraId="43068691" w14:textId="77777777" w:rsidR="00EF59D1" w:rsidRPr="00C771ED" w:rsidRDefault="00EF59D1" w:rsidP="00AC3153">
      <w:pPr>
        <w:pStyle w:val="BodytextDTD"/>
        <w:ind w:left="5760"/>
        <w:rPr>
          <w:szCs w:val="20"/>
          <w:lang w:val="fr-BE"/>
        </w:rPr>
      </w:pPr>
      <w:r w:rsidRPr="00C771ED">
        <w:rPr>
          <w:szCs w:val="20"/>
          <w:lang w:val="fr-BE"/>
        </w:rPr>
        <w:t xml:space="preserve">Fait à </w:t>
      </w:r>
    </w:p>
    <w:p w14:paraId="6C65351A" w14:textId="77777777" w:rsidR="00EF59D1" w:rsidRPr="00C771ED" w:rsidRDefault="00EF59D1" w:rsidP="00AC3153">
      <w:pPr>
        <w:pStyle w:val="BodytextDTD"/>
        <w:ind w:left="5760"/>
        <w:rPr>
          <w:szCs w:val="20"/>
          <w:lang w:val="fr-BE"/>
        </w:rPr>
      </w:pPr>
      <w:r w:rsidRPr="00C771ED">
        <w:rPr>
          <w:szCs w:val="20"/>
          <w:lang w:val="fr-BE"/>
        </w:rPr>
        <w:t>Le</w:t>
      </w:r>
    </w:p>
    <w:p w14:paraId="01B30AC7" w14:textId="63AF5E31" w:rsidR="00EF59D1" w:rsidRPr="00C771ED" w:rsidRDefault="00EF59D1" w:rsidP="00AC3153">
      <w:pPr>
        <w:pStyle w:val="BodytextDTD"/>
        <w:ind w:left="5760"/>
        <w:rPr>
          <w:szCs w:val="20"/>
          <w:lang w:val="fr-BE"/>
        </w:rPr>
      </w:pPr>
      <w:r w:rsidRPr="00C771ED">
        <w:rPr>
          <w:szCs w:val="20"/>
          <w:lang w:val="fr-BE"/>
        </w:rPr>
        <w:t xml:space="preserve">Le </w:t>
      </w:r>
      <w:r w:rsidR="00794D44" w:rsidRPr="00C771ED">
        <w:rPr>
          <w:szCs w:val="20"/>
          <w:lang w:val="fr-BE"/>
        </w:rPr>
        <w:t>fabricant</w:t>
      </w:r>
      <w:r w:rsidRPr="00C771ED">
        <w:rPr>
          <w:szCs w:val="20"/>
          <w:lang w:val="fr-BE"/>
        </w:rPr>
        <w:t>,</w:t>
      </w:r>
    </w:p>
    <w:p w14:paraId="4CB13029" w14:textId="77777777" w:rsidR="00EF59D1" w:rsidRPr="00C771ED" w:rsidRDefault="00EF59D1" w:rsidP="00AC3153">
      <w:pPr>
        <w:pStyle w:val="BodytextDTD"/>
        <w:rPr>
          <w:szCs w:val="20"/>
          <w:lang w:val="fr-BE"/>
        </w:rPr>
      </w:pPr>
    </w:p>
    <w:p w14:paraId="449173C2" w14:textId="77777777" w:rsidR="00EF59D1" w:rsidRPr="00C771ED" w:rsidRDefault="00EF59D1" w:rsidP="00AC3153">
      <w:pPr>
        <w:pStyle w:val="BodytextDTD"/>
        <w:rPr>
          <w:szCs w:val="20"/>
          <w:lang w:val="fr-BE"/>
        </w:rPr>
      </w:pPr>
    </w:p>
    <w:p w14:paraId="1B12A24F" w14:textId="77777777" w:rsidR="00EF59D1" w:rsidRPr="00C771ED" w:rsidRDefault="00EF59D1" w:rsidP="00AC3153">
      <w:pPr>
        <w:pStyle w:val="BodytextDTD"/>
        <w:rPr>
          <w:szCs w:val="20"/>
          <w:lang w:val="fr-BE"/>
        </w:rPr>
      </w:pPr>
    </w:p>
    <w:p w14:paraId="5C2B067E" w14:textId="4EA4DE7C" w:rsidR="00D34007" w:rsidRPr="00C771ED" w:rsidRDefault="00EF59D1" w:rsidP="00612DBD">
      <w:pPr>
        <w:pStyle w:val="BodytextDTD"/>
        <w:rPr>
          <w:lang w:val="fr-BE"/>
        </w:rPr>
      </w:pPr>
      <w:r w:rsidRPr="00C771ED">
        <w:rPr>
          <w:szCs w:val="20"/>
          <w:lang w:val="fr-BE"/>
        </w:rPr>
        <w:t>(*) Biffer les mentions inutiles</w:t>
      </w:r>
      <w:r w:rsidRPr="00C771ED">
        <w:rPr>
          <w:lang w:val="fr-BE"/>
        </w:rPr>
        <w:br w:type="page"/>
      </w:r>
    </w:p>
    <w:sdt>
      <w:sdtPr>
        <w:rPr>
          <w:bCs w:val="0"/>
          <w:caps w:val="0"/>
          <w:color w:val="auto"/>
          <w:sz w:val="18"/>
          <w:szCs w:val="20"/>
          <w:lang w:val="fr-BE"/>
        </w:rPr>
        <w:id w:val="-1721199278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4AF375A4" w14:textId="207471EC" w:rsidR="00612DBD" w:rsidRPr="00C771ED" w:rsidRDefault="00612DBD">
          <w:pPr>
            <w:pStyle w:val="TOCHeading"/>
            <w:rPr>
              <w:sz w:val="32"/>
              <w:szCs w:val="32"/>
              <w:lang w:val="fr-BE"/>
            </w:rPr>
          </w:pPr>
          <w:r w:rsidRPr="00C771ED">
            <w:rPr>
              <w:sz w:val="32"/>
              <w:szCs w:val="32"/>
              <w:lang w:val="fr-BE"/>
            </w:rPr>
            <w:t xml:space="preserve">Table </w:t>
          </w:r>
          <w:r w:rsidR="00921273" w:rsidRPr="00C771ED">
            <w:rPr>
              <w:sz w:val="32"/>
              <w:szCs w:val="32"/>
              <w:lang w:val="fr-BE"/>
            </w:rPr>
            <w:t>DES MATIERES</w:t>
          </w:r>
        </w:p>
        <w:p w14:paraId="105D2C1C" w14:textId="699CCC89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r w:rsidRPr="00C771ED">
            <w:rPr>
              <w:lang w:val="fr-BE"/>
            </w:rPr>
            <w:fldChar w:fldCharType="begin"/>
          </w:r>
          <w:r w:rsidRPr="00C771ED">
            <w:rPr>
              <w:lang w:val="fr-BE"/>
            </w:rPr>
            <w:instrText xml:space="preserve"> TOC \o "1-3" \h \z \u </w:instrText>
          </w:r>
          <w:r w:rsidRPr="00C771ED">
            <w:rPr>
              <w:lang w:val="fr-BE"/>
            </w:rPr>
            <w:fldChar w:fldCharType="separate"/>
          </w:r>
          <w:hyperlink w:anchor="_Toc187917677" w:history="1">
            <w:r w:rsidRPr="00C771ED">
              <w:rPr>
                <w:rStyle w:val="Hyperlink"/>
                <w:lang w:val="fr-BE"/>
              </w:rPr>
              <w:t>1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Organigramme du producteur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_Toc187917677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4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6171D668" w14:textId="40620EED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7678" w:history="1">
            <w:r w:rsidRPr="00C771ED">
              <w:rPr>
                <w:rStyle w:val="Hyperlink"/>
                <w:lang w:val="fr-BE"/>
              </w:rPr>
              <w:t>2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ORGANISMES DE VENTE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_Toc187917678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7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673B4260" w14:textId="07904FFF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7679" w:history="1">
            <w:r w:rsidRPr="00C771ED">
              <w:rPr>
                <w:rStyle w:val="Hyperlink"/>
                <w:lang w:val="fr-BE"/>
              </w:rPr>
              <w:t>3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DESCRIPTION DES CONNEXIONS MECANIQUES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_Toc187917679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8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676E3A9C" w14:textId="2A4B7F09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7680" w:history="1">
            <w:r w:rsidRPr="00C771ED">
              <w:rPr>
                <w:rStyle w:val="Hyperlink"/>
                <w:lang w:val="fr-BE"/>
              </w:rPr>
              <w:t>4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RÉALISATION DE L’ASSEMBLAGE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_Toc187917680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9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0ACB556E" w14:textId="0C946E8A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7681" w:history="1">
            <w:r w:rsidRPr="00C771ED">
              <w:rPr>
                <w:rStyle w:val="Hyperlink"/>
                <w:lang w:val="fr-BE"/>
              </w:rPr>
              <w:t>5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SUIVI DE L’Autocontrole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_Toc187917681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9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35991FDF" w14:textId="0898BDBF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7682" w:history="1">
            <w:r w:rsidRPr="00C771ED">
              <w:rPr>
                <w:rStyle w:val="Hyperlink"/>
                <w:lang w:val="fr-BE"/>
              </w:rPr>
              <w:t>6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MISE EN PLACE DANS L’USINE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_Toc187917682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10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4E688FB8" w14:textId="51E1E615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7683" w:history="1">
            <w:r w:rsidRPr="00C771ED">
              <w:rPr>
                <w:rStyle w:val="Hyperlink"/>
                <w:lang w:val="fr-BE"/>
              </w:rPr>
              <w:t>7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ETIQUETTE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_Toc187917683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11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1C5E5A4A" w14:textId="6A84497D" w:rsidR="00612DBD" w:rsidRPr="00C771ED" w:rsidRDefault="00612DB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BE" w:eastAsia="nl-BE"/>
              <w14:ligatures w14:val="standardContextual"/>
            </w:rPr>
          </w:pPr>
          <w:hyperlink w:anchor="_Toc187917684" w:history="1">
            <w:r w:rsidRPr="00C771ED">
              <w:rPr>
                <w:rStyle w:val="Hyperlink"/>
                <w:lang w:val="fr-BE"/>
              </w:rPr>
              <w:t>8</w:t>
            </w:r>
            <w:r w:rsidRPr="00C771E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BE" w:eastAsia="nl-BE"/>
                <w14:ligatures w14:val="standardContextual"/>
              </w:rPr>
              <w:tab/>
            </w:r>
            <w:r w:rsidRPr="00C771ED">
              <w:rPr>
                <w:rStyle w:val="Hyperlink"/>
                <w:lang w:val="fr-BE"/>
              </w:rPr>
              <w:t>BON DE LIVRAISON</w:t>
            </w:r>
            <w:r w:rsidRPr="00C771ED">
              <w:rPr>
                <w:webHidden/>
                <w:lang w:val="fr-BE"/>
              </w:rPr>
              <w:tab/>
            </w:r>
            <w:r w:rsidRPr="00C771ED">
              <w:rPr>
                <w:webHidden/>
                <w:lang w:val="fr-BE"/>
              </w:rPr>
              <w:fldChar w:fldCharType="begin"/>
            </w:r>
            <w:r w:rsidRPr="00C771ED">
              <w:rPr>
                <w:webHidden/>
                <w:lang w:val="fr-BE"/>
              </w:rPr>
              <w:instrText xml:space="preserve"> PAGEREF _Toc187917684 \h </w:instrText>
            </w:r>
            <w:r w:rsidRPr="00C771ED">
              <w:rPr>
                <w:webHidden/>
                <w:lang w:val="fr-BE"/>
              </w:rPr>
            </w:r>
            <w:r w:rsidRPr="00C771ED">
              <w:rPr>
                <w:webHidden/>
                <w:lang w:val="fr-BE"/>
              </w:rPr>
              <w:fldChar w:fldCharType="separate"/>
            </w:r>
            <w:r w:rsidRPr="00C771ED">
              <w:rPr>
                <w:webHidden/>
                <w:lang w:val="fr-BE"/>
              </w:rPr>
              <w:t>12</w:t>
            </w:r>
            <w:r w:rsidRPr="00C771ED">
              <w:rPr>
                <w:webHidden/>
                <w:lang w:val="fr-BE"/>
              </w:rPr>
              <w:fldChar w:fldCharType="end"/>
            </w:r>
          </w:hyperlink>
        </w:p>
        <w:p w14:paraId="78F4F4DC" w14:textId="70043CB7" w:rsidR="00612DBD" w:rsidRPr="00C771ED" w:rsidRDefault="00612DBD">
          <w:pPr>
            <w:rPr>
              <w:lang w:val="fr-BE"/>
            </w:rPr>
          </w:pPr>
          <w:r w:rsidRPr="00C771ED">
            <w:rPr>
              <w:b/>
              <w:bCs/>
              <w:noProof/>
              <w:lang w:val="fr-BE"/>
            </w:rPr>
            <w:fldChar w:fldCharType="end"/>
          </w:r>
        </w:p>
      </w:sdtContent>
    </w:sdt>
    <w:p w14:paraId="439BF38E" w14:textId="77777777" w:rsidR="00DC35FA" w:rsidRPr="00C771ED" w:rsidRDefault="00DC35FA" w:rsidP="00DC35FA">
      <w:pPr>
        <w:rPr>
          <w:lang w:val="fr-BE"/>
        </w:rPr>
      </w:pPr>
    </w:p>
    <w:p w14:paraId="17E482D5" w14:textId="77777777" w:rsidR="00B9631D" w:rsidRPr="00C771ED" w:rsidRDefault="00B9631D" w:rsidP="00B9631D">
      <w:pPr>
        <w:rPr>
          <w:lang w:val="fr-BE"/>
        </w:rPr>
      </w:pPr>
    </w:p>
    <w:p w14:paraId="12A4C869" w14:textId="77777777" w:rsidR="00B9631D" w:rsidRPr="00C771ED" w:rsidRDefault="00B9631D" w:rsidP="00B9631D">
      <w:pPr>
        <w:rPr>
          <w:lang w:val="fr-BE"/>
        </w:rPr>
      </w:pPr>
    </w:p>
    <w:p w14:paraId="2EABAF91" w14:textId="77777777" w:rsidR="00B9631D" w:rsidRPr="00C771ED" w:rsidRDefault="00B9631D" w:rsidP="00B9631D">
      <w:pPr>
        <w:rPr>
          <w:lang w:val="fr-BE"/>
        </w:rPr>
      </w:pPr>
    </w:p>
    <w:p w14:paraId="519A18EC" w14:textId="75848696" w:rsidR="00EF59D1" w:rsidRPr="00C771ED" w:rsidRDefault="00054041" w:rsidP="00DC35FA">
      <w:pPr>
        <w:widowControl/>
        <w:jc w:val="left"/>
        <w:rPr>
          <w:lang w:val="fr-BE"/>
        </w:rPr>
      </w:pPr>
      <w:r w:rsidRPr="00C771ED">
        <w:rPr>
          <w:lang w:val="fr-BE"/>
        </w:rPr>
        <w:br w:type="page"/>
      </w:r>
    </w:p>
    <w:p w14:paraId="1292C00D" w14:textId="77777777" w:rsidR="00D34007" w:rsidRPr="00C771ED" w:rsidRDefault="00D34007" w:rsidP="00CB123E">
      <w:pPr>
        <w:pStyle w:val="Title"/>
        <w:rPr>
          <w:sz w:val="18"/>
          <w:szCs w:val="18"/>
          <w:lang w:val="fr-BE"/>
        </w:rPr>
      </w:pPr>
    </w:p>
    <w:p w14:paraId="638B6CA5" w14:textId="1D604DBB" w:rsidR="00EF59D1" w:rsidRPr="00C771ED" w:rsidRDefault="00EF59D1" w:rsidP="00612DBD">
      <w:pPr>
        <w:pStyle w:val="Heading1"/>
        <w:rPr>
          <w:lang w:val="fr-BE"/>
        </w:rPr>
      </w:pPr>
      <w:bookmarkStart w:id="2" w:name="_Toc187917677"/>
      <w:r w:rsidRPr="00C771ED">
        <w:rPr>
          <w:lang w:val="fr-BE"/>
        </w:rPr>
        <w:t>Organigramme du producteur</w:t>
      </w:r>
      <w:bookmarkEnd w:id="2"/>
    </w:p>
    <w:p w14:paraId="0BBEAA87" w14:textId="77777777" w:rsidR="005646AD" w:rsidRPr="00C771ED" w:rsidRDefault="005646AD" w:rsidP="005646AD">
      <w:pPr>
        <w:rPr>
          <w:lang w:val="fr-BE"/>
        </w:rPr>
        <w:sectPr w:rsidR="005646AD" w:rsidRPr="00C771ED" w:rsidSect="00CE794C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</w:sectPr>
      </w:pPr>
    </w:p>
    <w:p w14:paraId="79C56C12" w14:textId="77777777" w:rsidR="005646AD" w:rsidRPr="00C771ED" w:rsidRDefault="005646AD" w:rsidP="005646AD">
      <w:pPr>
        <w:pStyle w:val="Title"/>
        <w:rPr>
          <w:sz w:val="18"/>
          <w:szCs w:val="24"/>
          <w:lang w:val="fr-BE"/>
        </w:rPr>
      </w:pPr>
    </w:p>
    <w:p w14:paraId="091EB788" w14:textId="111BFCFF" w:rsidR="005646AD" w:rsidRPr="00C771ED" w:rsidRDefault="005646AD" w:rsidP="00612DBD">
      <w:pPr>
        <w:pStyle w:val="Heading1"/>
        <w:rPr>
          <w:lang w:val="fr-BE"/>
        </w:rPr>
      </w:pPr>
      <w:bookmarkStart w:id="3" w:name="_Toc187917678"/>
      <w:r w:rsidRPr="00C771ED">
        <w:rPr>
          <w:lang w:val="fr-BE"/>
        </w:rPr>
        <w:t>ORGANISMES DE VENTE</w:t>
      </w:r>
      <w:bookmarkEnd w:id="3"/>
    </w:p>
    <w:p w14:paraId="14F22F5A" w14:textId="77777777" w:rsidR="005646AD" w:rsidRPr="00C771ED" w:rsidRDefault="005646AD" w:rsidP="005646AD">
      <w:pPr>
        <w:rPr>
          <w:lang w:val="fr-BE"/>
        </w:rPr>
      </w:pPr>
    </w:p>
    <w:p w14:paraId="76D3D9BE" w14:textId="77777777" w:rsidR="00EF59D1" w:rsidRPr="00C771ED" w:rsidRDefault="00EF59D1" w:rsidP="00EF59D1">
      <w:pPr>
        <w:rPr>
          <w:lang w:val="fr-BE"/>
        </w:rPr>
      </w:pPr>
    </w:p>
    <w:p w14:paraId="38554C21" w14:textId="77777777" w:rsidR="00EF59D1" w:rsidRPr="00C771ED" w:rsidRDefault="00EF59D1" w:rsidP="00EF59D1">
      <w:pPr>
        <w:rPr>
          <w:lang w:val="fr-BE"/>
        </w:rPr>
      </w:pPr>
    </w:p>
    <w:p w14:paraId="3B565C70" w14:textId="77777777" w:rsidR="00EF59D1" w:rsidRPr="00C771ED" w:rsidRDefault="00EF59D1" w:rsidP="00EF59D1">
      <w:pPr>
        <w:rPr>
          <w:lang w:val="fr-BE"/>
        </w:rPr>
      </w:pPr>
    </w:p>
    <w:p w14:paraId="3A118AD8" w14:textId="77777777" w:rsidR="00D34007" w:rsidRPr="00C771ED" w:rsidRDefault="00D34007">
      <w:pPr>
        <w:widowControl/>
        <w:jc w:val="left"/>
        <w:rPr>
          <w:caps/>
          <w:color w:val="076293"/>
          <w:sz w:val="28"/>
          <w:szCs w:val="40"/>
          <w:lang w:val="fr-BE"/>
        </w:rPr>
      </w:pPr>
      <w:r w:rsidRPr="00C771ED">
        <w:rPr>
          <w:lang w:val="fr-BE"/>
        </w:rPr>
        <w:br w:type="page"/>
      </w:r>
    </w:p>
    <w:p w14:paraId="3118BEE6" w14:textId="77777777" w:rsidR="00D34007" w:rsidRPr="00C771ED" w:rsidRDefault="00D34007" w:rsidP="00AC3153">
      <w:pPr>
        <w:pStyle w:val="Title"/>
        <w:rPr>
          <w:sz w:val="18"/>
          <w:szCs w:val="18"/>
          <w:lang w:val="fr-BE"/>
        </w:rPr>
      </w:pPr>
    </w:p>
    <w:p w14:paraId="469BD8B5" w14:textId="694410E6" w:rsidR="00AC3153" w:rsidRPr="00C771ED" w:rsidRDefault="00794D44" w:rsidP="00612DBD">
      <w:pPr>
        <w:pStyle w:val="Heading1"/>
        <w:rPr>
          <w:lang w:val="fr-BE"/>
        </w:rPr>
      </w:pPr>
      <w:bookmarkStart w:id="4" w:name="_Toc187917679"/>
      <w:r w:rsidRPr="00C771ED">
        <w:rPr>
          <w:lang w:val="fr-BE"/>
        </w:rPr>
        <w:t>DESCRIPTION DES CONNEXIONS MECANIQUES</w:t>
      </w:r>
      <w:bookmarkEnd w:id="4"/>
    </w:p>
    <w:p w14:paraId="2AA85E90" w14:textId="3046EDA5" w:rsidR="00EF59D1" w:rsidRPr="00C771ED" w:rsidRDefault="00EF59D1" w:rsidP="00BD7083">
      <w:pPr>
        <w:pStyle w:val="Style3"/>
        <w:rPr>
          <w:lang w:val="fr-BE"/>
        </w:rPr>
      </w:pPr>
    </w:p>
    <w:p w14:paraId="223B329E" w14:textId="6E129E24" w:rsidR="00794D44" w:rsidRPr="00C771ED" w:rsidRDefault="00794D44" w:rsidP="00BD7083">
      <w:pPr>
        <w:pStyle w:val="Style5"/>
        <w:rPr>
          <w:lang w:val="fr-BE"/>
        </w:rPr>
      </w:pPr>
      <w:r w:rsidRPr="00C771ED">
        <w:rPr>
          <w:lang w:val="fr-BE"/>
        </w:rPr>
        <w:t xml:space="preserve">Longueur : fixe </w:t>
      </w:r>
      <w:sdt>
        <w:sdtPr>
          <w:rPr>
            <w:lang w:val="fr-BE"/>
          </w:rPr>
          <w:id w:val="4231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C771ED">
            <w:rPr>
              <w:rFonts w:eastAsia="MS Gothic"/>
              <w:lang w:val="fr-BE"/>
            </w:rPr>
            <w:t>☐</w:t>
          </w:r>
        </w:sdtContent>
      </w:sdt>
      <w:r w:rsidR="00204436" w:rsidRPr="00C771ED">
        <w:rPr>
          <w:lang w:val="fr-BE"/>
        </w:rPr>
        <w:t xml:space="preserve"> </w:t>
      </w:r>
      <w:r w:rsidRPr="00C771ED">
        <w:rPr>
          <w:lang w:val="fr-BE"/>
        </w:rPr>
        <w:t>– variable</w:t>
      </w:r>
      <w:r w:rsidR="00204436" w:rsidRPr="00C771ED">
        <w:rPr>
          <w:lang w:val="fr-BE"/>
        </w:rPr>
        <w:t xml:space="preserve"> </w:t>
      </w:r>
      <w:sdt>
        <w:sdtPr>
          <w:rPr>
            <w:lang w:val="fr-BE"/>
          </w:rPr>
          <w:id w:val="-193164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C771ED">
            <w:rPr>
              <w:rFonts w:eastAsia="MS Gothic"/>
              <w:lang w:val="fr-BE"/>
            </w:rPr>
            <w:t>☐</w:t>
          </w:r>
        </w:sdtContent>
      </w:sdt>
    </w:p>
    <w:p w14:paraId="4F8C1C5D" w14:textId="77777777" w:rsidR="00204436" w:rsidRPr="00C771ED" w:rsidRDefault="00204436" w:rsidP="00BD7083">
      <w:pPr>
        <w:pStyle w:val="Style5"/>
        <w:rPr>
          <w:lang w:val="fr-BE"/>
        </w:rPr>
      </w:pPr>
    </w:p>
    <w:p w14:paraId="6E609FDE" w14:textId="49F4CDE8" w:rsidR="00794D44" w:rsidRPr="00C771ED" w:rsidRDefault="00794D44" w:rsidP="00BD7083">
      <w:pPr>
        <w:pStyle w:val="Style5"/>
        <w:rPr>
          <w:lang w:val="fr-BE"/>
        </w:rPr>
      </w:pPr>
      <w:r w:rsidRPr="00C771ED">
        <w:rPr>
          <w:lang w:val="fr-BE"/>
        </w:rPr>
        <w:t xml:space="preserve">Diamètres : égaux </w:t>
      </w:r>
      <w:sdt>
        <w:sdtPr>
          <w:rPr>
            <w:lang w:val="fr-BE"/>
          </w:rPr>
          <w:id w:val="38114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C771ED">
            <w:rPr>
              <w:rFonts w:eastAsia="MS Gothic"/>
              <w:lang w:val="fr-BE"/>
            </w:rPr>
            <w:t>☐</w:t>
          </w:r>
        </w:sdtContent>
      </w:sdt>
      <w:r w:rsidRPr="00C771ED">
        <w:rPr>
          <w:lang w:val="fr-BE"/>
        </w:rPr>
        <w:t xml:space="preserve"> - différents </w:t>
      </w:r>
      <w:sdt>
        <w:sdtPr>
          <w:rPr>
            <w:lang w:val="fr-BE"/>
          </w:rPr>
          <w:id w:val="-11653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C771ED">
            <w:rPr>
              <w:rFonts w:eastAsia="MS Gothic"/>
              <w:lang w:val="fr-BE"/>
            </w:rPr>
            <w:t>☐</w:t>
          </w:r>
        </w:sdtContent>
      </w:sdt>
    </w:p>
    <w:p w14:paraId="4126183E" w14:textId="77777777" w:rsidR="00794D44" w:rsidRPr="00C771ED" w:rsidRDefault="00794D44" w:rsidP="00794D44">
      <w:pPr>
        <w:pStyle w:val="STANDAARDbold"/>
        <w:rPr>
          <w:lang w:val="fr-BE"/>
        </w:rPr>
      </w:pPr>
    </w:p>
    <w:p w14:paraId="5F31D6AD" w14:textId="77777777" w:rsidR="00204436" w:rsidRPr="00C771ED" w:rsidRDefault="00204436" w:rsidP="00794D44">
      <w:pPr>
        <w:pStyle w:val="STANDAARDbold"/>
        <w:rPr>
          <w:lang w:val="fr-BE"/>
        </w:rPr>
      </w:pPr>
    </w:p>
    <w:p w14:paraId="3A468B90" w14:textId="423976CC" w:rsidR="00204436" w:rsidRPr="00C771ED" w:rsidRDefault="00204436" w:rsidP="000520E5">
      <w:pPr>
        <w:pStyle w:val="TitleTableDTD"/>
        <w:rPr>
          <w:lang w:val="fr-BE"/>
        </w:rPr>
      </w:pPr>
      <w:r w:rsidRPr="00C771ED">
        <w:rPr>
          <w:lang w:val="fr-BE"/>
        </w:rPr>
        <w:t xml:space="preserve">CONNEXIONS MÉCANIQUES EN CAS DE DIAMÈTRES ÉGAUX </w:t>
      </w:r>
    </w:p>
    <w:p w14:paraId="1A5B8BD7" w14:textId="77777777" w:rsidR="00204436" w:rsidRPr="00C771ED" w:rsidRDefault="00204436" w:rsidP="00794D44">
      <w:pPr>
        <w:pStyle w:val="STANDAARDbold"/>
        <w:rPr>
          <w:lang w:val="fr-BE"/>
        </w:rPr>
      </w:pPr>
    </w:p>
    <w:tbl>
      <w:tblPr>
        <w:tblW w:w="7540" w:type="dxa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061"/>
        <w:gridCol w:w="3061"/>
      </w:tblGrid>
      <w:tr w:rsidR="00EF59D1" w:rsidRPr="00C771ED" w14:paraId="3CEEC277" w14:textId="77777777" w:rsidTr="000520E5">
        <w:trPr>
          <w:trHeight w:hRule="exact" w:val="500"/>
          <w:jc w:val="center"/>
        </w:trPr>
        <w:tc>
          <w:tcPr>
            <w:tcW w:w="1418" w:type="dxa"/>
            <w:vAlign w:val="center"/>
          </w:tcPr>
          <w:p w14:paraId="67355AE5" w14:textId="63D882A9" w:rsidR="00204436" w:rsidRPr="00C771ED" w:rsidRDefault="00204436" w:rsidP="000520E5">
            <w:pPr>
              <w:pStyle w:val="subtitleboldDTD"/>
              <w:rPr>
                <w:lang w:val="fr-BE"/>
              </w:rPr>
            </w:pPr>
            <w:r w:rsidRPr="00C771ED">
              <w:rPr>
                <w:lang w:val="fr-BE"/>
              </w:rPr>
              <w:t>Diamètres</w:t>
            </w:r>
          </w:p>
          <w:p w14:paraId="18407462" w14:textId="4B8277A9" w:rsidR="00EF59D1" w:rsidRPr="00C771ED" w:rsidRDefault="00204436" w:rsidP="000520E5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>(mm)</w:t>
            </w:r>
          </w:p>
        </w:tc>
        <w:tc>
          <w:tcPr>
            <w:tcW w:w="3061" w:type="dxa"/>
            <w:vAlign w:val="center"/>
          </w:tcPr>
          <w:p w14:paraId="7BBDA4AC" w14:textId="2AAA1E85" w:rsidR="00EF59D1" w:rsidRPr="00C771ED" w:rsidRDefault="00204436" w:rsidP="000520E5">
            <w:pPr>
              <w:pStyle w:val="standaardcenterDTD"/>
              <w:rPr>
                <w:b/>
                <w:bCs/>
                <w:lang w:val="fr-BE"/>
              </w:rPr>
            </w:pPr>
            <w:r w:rsidRPr="00C771ED">
              <w:rPr>
                <w:b/>
                <w:bCs/>
                <w:lang w:val="fr-BE"/>
              </w:rPr>
              <w:t>Qualité de l’acier</w:t>
            </w:r>
          </w:p>
        </w:tc>
        <w:tc>
          <w:tcPr>
            <w:tcW w:w="3061" w:type="dxa"/>
            <w:vAlign w:val="center"/>
          </w:tcPr>
          <w:p w14:paraId="2B7AE25F" w14:textId="04197746" w:rsidR="00204436" w:rsidRPr="00C771ED" w:rsidRDefault="00204436" w:rsidP="000520E5">
            <w:pPr>
              <w:pStyle w:val="standaardcenterDTD"/>
              <w:rPr>
                <w:b/>
                <w:bCs/>
                <w:lang w:val="fr-BE"/>
              </w:rPr>
            </w:pPr>
            <w:r w:rsidRPr="00C771ED">
              <w:rPr>
                <w:b/>
                <w:bCs/>
                <w:lang w:val="fr-BE"/>
              </w:rPr>
              <w:t>Type</w:t>
            </w:r>
          </w:p>
          <w:p w14:paraId="356348DB" w14:textId="0980C10E" w:rsidR="00EF59D1" w:rsidRPr="00C771ED" w:rsidRDefault="00204436" w:rsidP="000520E5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>(B, F1 - F3)</w:t>
            </w:r>
          </w:p>
        </w:tc>
      </w:tr>
      <w:tr w:rsidR="00EF59D1" w:rsidRPr="00C771ED" w14:paraId="4C1ECD94" w14:textId="77777777" w:rsidTr="000520E5">
        <w:trPr>
          <w:trHeight w:val="452"/>
          <w:jc w:val="center"/>
        </w:trPr>
        <w:tc>
          <w:tcPr>
            <w:tcW w:w="1418" w:type="dxa"/>
            <w:vAlign w:val="center"/>
          </w:tcPr>
          <w:p w14:paraId="2EA71EF5" w14:textId="68153588" w:rsidR="00EF59D1" w:rsidRPr="00C771ED" w:rsidRDefault="00EF59D1" w:rsidP="000520E5">
            <w:pPr>
              <w:pStyle w:val="standaardcenterDTD"/>
              <w:rPr>
                <w:lang w:val="fr-BE"/>
              </w:rPr>
            </w:pPr>
          </w:p>
        </w:tc>
        <w:tc>
          <w:tcPr>
            <w:tcW w:w="3061" w:type="dxa"/>
            <w:vAlign w:val="center"/>
          </w:tcPr>
          <w:p w14:paraId="5C5B5AAB" w14:textId="77777777" w:rsidR="00EF59D1" w:rsidRPr="00C771ED" w:rsidRDefault="00EF59D1" w:rsidP="000520E5">
            <w:pPr>
              <w:pStyle w:val="standaardcenterDTD"/>
              <w:rPr>
                <w:lang w:val="fr-BE"/>
              </w:rPr>
            </w:pPr>
          </w:p>
        </w:tc>
        <w:tc>
          <w:tcPr>
            <w:tcW w:w="3061" w:type="dxa"/>
            <w:vAlign w:val="center"/>
          </w:tcPr>
          <w:p w14:paraId="37B23EC5" w14:textId="77777777" w:rsidR="00EF59D1" w:rsidRPr="00C771ED" w:rsidRDefault="00EF59D1" w:rsidP="000520E5">
            <w:pPr>
              <w:pStyle w:val="standaardcenterDTD"/>
              <w:rPr>
                <w:lang w:val="fr-BE"/>
              </w:rPr>
            </w:pPr>
          </w:p>
        </w:tc>
      </w:tr>
      <w:tr w:rsidR="00EF59D1" w:rsidRPr="00C771ED" w14:paraId="190EE944" w14:textId="77777777" w:rsidTr="000520E5">
        <w:trPr>
          <w:trHeight w:val="413"/>
          <w:jc w:val="center"/>
        </w:trPr>
        <w:tc>
          <w:tcPr>
            <w:tcW w:w="1418" w:type="dxa"/>
            <w:vAlign w:val="center"/>
          </w:tcPr>
          <w:p w14:paraId="54C18194" w14:textId="10B3A263" w:rsidR="00EF59D1" w:rsidRPr="00C771ED" w:rsidRDefault="00EF59D1" w:rsidP="000520E5">
            <w:pPr>
              <w:pStyle w:val="standaardcenterDTD"/>
              <w:rPr>
                <w:lang w:val="fr-BE"/>
              </w:rPr>
            </w:pPr>
          </w:p>
        </w:tc>
        <w:tc>
          <w:tcPr>
            <w:tcW w:w="3061" w:type="dxa"/>
            <w:vAlign w:val="center"/>
          </w:tcPr>
          <w:p w14:paraId="1E94EA4D" w14:textId="77777777" w:rsidR="00EF59D1" w:rsidRPr="00C771ED" w:rsidRDefault="00EF59D1" w:rsidP="000520E5">
            <w:pPr>
              <w:pStyle w:val="standaardcenterDTD"/>
              <w:rPr>
                <w:lang w:val="fr-BE"/>
              </w:rPr>
            </w:pPr>
          </w:p>
        </w:tc>
        <w:tc>
          <w:tcPr>
            <w:tcW w:w="3061" w:type="dxa"/>
            <w:vAlign w:val="center"/>
          </w:tcPr>
          <w:p w14:paraId="51ED5627" w14:textId="77777777" w:rsidR="00EF59D1" w:rsidRPr="00C771ED" w:rsidRDefault="00EF59D1" w:rsidP="000520E5">
            <w:pPr>
              <w:pStyle w:val="standaardcenterDTD"/>
              <w:rPr>
                <w:lang w:val="fr-BE"/>
              </w:rPr>
            </w:pPr>
          </w:p>
        </w:tc>
      </w:tr>
    </w:tbl>
    <w:p w14:paraId="33002A4D" w14:textId="77777777" w:rsidR="00204436" w:rsidRPr="00C771ED" w:rsidRDefault="00204436" w:rsidP="000520E5">
      <w:pPr>
        <w:pStyle w:val="TitleTableDTD"/>
        <w:rPr>
          <w:lang w:val="fr-BE"/>
        </w:rPr>
      </w:pPr>
    </w:p>
    <w:p w14:paraId="7A80A1EC" w14:textId="77777777" w:rsidR="000520E5" w:rsidRPr="00C771ED" w:rsidRDefault="000520E5" w:rsidP="000520E5">
      <w:pPr>
        <w:pStyle w:val="TitleTableDTD"/>
        <w:rPr>
          <w:lang w:val="fr-BE"/>
        </w:rPr>
      </w:pPr>
    </w:p>
    <w:p w14:paraId="662EC2C8" w14:textId="6E2EA5FF" w:rsidR="00204436" w:rsidRPr="00C771ED" w:rsidRDefault="00204436" w:rsidP="000520E5">
      <w:pPr>
        <w:pStyle w:val="TitleTableDTD"/>
        <w:rPr>
          <w:lang w:val="fr-BE"/>
        </w:rPr>
      </w:pPr>
      <w:r w:rsidRPr="00C771ED">
        <w:rPr>
          <w:lang w:val="fr-BE"/>
        </w:rPr>
        <w:t xml:space="preserve">CONNEXIONS MÉCANIQUES EN CAS DE DIAMÈTRES DIFFERENTS (QUALITE ET TYPE D’ACIER POUR LES COMBINAISONS DE DIAMÈTRES RÉALISÉS) </w:t>
      </w:r>
    </w:p>
    <w:p w14:paraId="43AEDD7C" w14:textId="77777777" w:rsidR="00DC35FA" w:rsidRPr="00C771ED" w:rsidRDefault="00DC35FA" w:rsidP="00204436">
      <w:pPr>
        <w:pStyle w:val="TitleTable"/>
        <w:jc w:val="both"/>
        <w:rPr>
          <w:lang w:val="fr-BE"/>
        </w:rPr>
      </w:pPr>
    </w:p>
    <w:tbl>
      <w:tblPr>
        <w:tblW w:w="9316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984"/>
        <w:gridCol w:w="1984"/>
        <w:gridCol w:w="1984"/>
        <w:gridCol w:w="1984"/>
      </w:tblGrid>
      <w:tr w:rsidR="000520E5" w:rsidRPr="00C771ED" w14:paraId="1CD1494B" w14:textId="77777777" w:rsidTr="000520E5">
        <w:trPr>
          <w:trHeight w:hRule="exact" w:val="489"/>
        </w:trPr>
        <w:tc>
          <w:tcPr>
            <w:tcW w:w="1380" w:type="dxa"/>
            <w:vAlign w:val="center"/>
          </w:tcPr>
          <w:p w14:paraId="326B20FE" w14:textId="77777777" w:rsidR="000520E5" w:rsidRPr="00C771ED" w:rsidRDefault="000520E5" w:rsidP="000520E5">
            <w:pPr>
              <w:pStyle w:val="subtitleboldDTD"/>
              <w:rPr>
                <w:lang w:val="fr-BE"/>
              </w:rPr>
            </w:pPr>
            <w:bookmarkStart w:id="5" w:name="_Hlk173420153"/>
            <w:r w:rsidRPr="00C771ED">
              <w:rPr>
                <w:lang w:val="fr-BE"/>
              </w:rPr>
              <w:t xml:space="preserve">Diamètres </w:t>
            </w:r>
          </w:p>
          <w:p w14:paraId="06C14FE5" w14:textId="52DD7F8C" w:rsidR="000520E5" w:rsidRPr="00C771ED" w:rsidRDefault="000520E5" w:rsidP="000520E5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>(mm)</w:t>
            </w:r>
          </w:p>
        </w:tc>
        <w:tc>
          <w:tcPr>
            <w:tcW w:w="1984" w:type="dxa"/>
            <w:vAlign w:val="center"/>
          </w:tcPr>
          <w:p w14:paraId="68186E2E" w14:textId="77BD3054" w:rsidR="000520E5" w:rsidRPr="00C771ED" w:rsidRDefault="000520E5" w:rsidP="00AC3153">
            <w:pPr>
              <w:pStyle w:val="standaardcenterDTD"/>
              <w:rPr>
                <w:b/>
                <w:bCs/>
                <w:lang w:val="fr-BE"/>
              </w:rPr>
            </w:pPr>
            <w:r w:rsidRPr="00C771ED">
              <w:rPr>
                <w:b/>
                <w:bCs/>
                <w:lang w:val="fr-BE"/>
              </w:rPr>
              <w:t>8</w:t>
            </w:r>
          </w:p>
        </w:tc>
        <w:tc>
          <w:tcPr>
            <w:tcW w:w="1984" w:type="dxa"/>
            <w:vAlign w:val="center"/>
          </w:tcPr>
          <w:p w14:paraId="4122B4D2" w14:textId="407EA97C" w:rsidR="000520E5" w:rsidRPr="00C771ED" w:rsidRDefault="000520E5" w:rsidP="00AC3153">
            <w:pPr>
              <w:pStyle w:val="standaardcenterDTD"/>
              <w:rPr>
                <w:b/>
                <w:bCs/>
                <w:lang w:val="fr-BE"/>
              </w:rPr>
            </w:pPr>
            <w:r w:rsidRPr="00C771ED">
              <w:rPr>
                <w:b/>
                <w:bCs/>
                <w:lang w:val="fr-BE"/>
              </w:rPr>
              <w:t>10</w:t>
            </w:r>
          </w:p>
        </w:tc>
        <w:tc>
          <w:tcPr>
            <w:tcW w:w="1984" w:type="dxa"/>
          </w:tcPr>
          <w:p w14:paraId="29ED3410" w14:textId="44966695" w:rsidR="000520E5" w:rsidRPr="00C771ED" w:rsidRDefault="000520E5" w:rsidP="00AC3153">
            <w:pPr>
              <w:pStyle w:val="standaardcenterDTD"/>
              <w:rPr>
                <w:b/>
                <w:bCs/>
                <w:lang w:val="fr-BE"/>
              </w:rPr>
            </w:pPr>
            <w:r w:rsidRPr="00C771ED">
              <w:rPr>
                <w:b/>
                <w:bCs/>
                <w:lang w:val="fr-BE"/>
              </w:rPr>
              <w:t>…</w:t>
            </w:r>
          </w:p>
        </w:tc>
        <w:tc>
          <w:tcPr>
            <w:tcW w:w="1984" w:type="dxa"/>
          </w:tcPr>
          <w:p w14:paraId="00B98BA5" w14:textId="77777777" w:rsidR="000520E5" w:rsidRPr="00C771ED" w:rsidRDefault="000520E5" w:rsidP="00AC3153">
            <w:pPr>
              <w:pStyle w:val="standaardcenterDTD"/>
              <w:rPr>
                <w:b/>
                <w:bCs/>
                <w:lang w:val="fr-BE"/>
              </w:rPr>
            </w:pPr>
          </w:p>
        </w:tc>
      </w:tr>
      <w:tr w:rsidR="000520E5" w:rsidRPr="00C771ED" w14:paraId="2B80B248" w14:textId="77777777" w:rsidTr="000520E5">
        <w:trPr>
          <w:trHeight w:val="442"/>
        </w:trPr>
        <w:tc>
          <w:tcPr>
            <w:tcW w:w="1380" w:type="dxa"/>
            <w:vAlign w:val="center"/>
          </w:tcPr>
          <w:p w14:paraId="23F58250" w14:textId="2E365D51" w:rsidR="000520E5" w:rsidRPr="00C771ED" w:rsidRDefault="000520E5" w:rsidP="00AC3153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>8</w:t>
            </w:r>
          </w:p>
        </w:tc>
        <w:tc>
          <w:tcPr>
            <w:tcW w:w="1984" w:type="dxa"/>
            <w:vAlign w:val="center"/>
          </w:tcPr>
          <w:p w14:paraId="38F16ADA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1C94F628" w14:textId="0C47C8DD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0610D8DB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4647EC88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</w:tr>
      <w:tr w:rsidR="000520E5" w:rsidRPr="00C771ED" w14:paraId="4C307EAA" w14:textId="77777777" w:rsidTr="000520E5">
        <w:trPr>
          <w:trHeight w:val="404"/>
        </w:trPr>
        <w:tc>
          <w:tcPr>
            <w:tcW w:w="1380" w:type="dxa"/>
            <w:vAlign w:val="center"/>
          </w:tcPr>
          <w:p w14:paraId="03442FBA" w14:textId="62078A8A" w:rsidR="000520E5" w:rsidRPr="00C771ED" w:rsidRDefault="000520E5" w:rsidP="00AC3153">
            <w:pPr>
              <w:pStyle w:val="standaardcenterDTD"/>
              <w:rPr>
                <w:lang w:val="fr-BE"/>
              </w:rPr>
            </w:pPr>
            <w:r w:rsidRPr="00C771ED">
              <w:rPr>
                <w:lang w:val="fr-BE"/>
              </w:rPr>
              <w:t>10</w:t>
            </w:r>
          </w:p>
        </w:tc>
        <w:tc>
          <w:tcPr>
            <w:tcW w:w="1984" w:type="dxa"/>
            <w:vAlign w:val="center"/>
          </w:tcPr>
          <w:p w14:paraId="4112CDBD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69E7B58E" w14:textId="209CF940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19BBD4C7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3E06FB6F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</w:tr>
      <w:tr w:rsidR="000520E5" w:rsidRPr="00C771ED" w14:paraId="0A93B59F" w14:textId="77777777" w:rsidTr="000520E5">
        <w:trPr>
          <w:trHeight w:val="409"/>
        </w:trPr>
        <w:tc>
          <w:tcPr>
            <w:tcW w:w="1380" w:type="dxa"/>
            <w:vAlign w:val="center"/>
          </w:tcPr>
          <w:p w14:paraId="7B782C2D" w14:textId="565AC7F1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004EC179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4C43B42E" w14:textId="096B9C10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55EAB5A4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73D8E8FD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</w:tr>
      <w:tr w:rsidR="000520E5" w:rsidRPr="00C771ED" w14:paraId="202C88B4" w14:textId="77777777" w:rsidTr="000520E5">
        <w:trPr>
          <w:trHeight w:val="428"/>
        </w:trPr>
        <w:tc>
          <w:tcPr>
            <w:tcW w:w="1380" w:type="dxa"/>
            <w:vAlign w:val="center"/>
          </w:tcPr>
          <w:p w14:paraId="5FAB3AE6" w14:textId="73B55365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6783FD8D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  <w:vAlign w:val="center"/>
          </w:tcPr>
          <w:p w14:paraId="46FF74DA" w14:textId="6860E026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50BACECA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  <w:tc>
          <w:tcPr>
            <w:tcW w:w="1984" w:type="dxa"/>
          </w:tcPr>
          <w:p w14:paraId="3AF3BEF1" w14:textId="77777777" w:rsidR="000520E5" w:rsidRPr="00C771ED" w:rsidRDefault="000520E5" w:rsidP="00AC3153">
            <w:pPr>
              <w:pStyle w:val="standaardcenterDTD"/>
              <w:rPr>
                <w:lang w:val="fr-BE"/>
              </w:rPr>
            </w:pPr>
          </w:p>
        </w:tc>
      </w:tr>
      <w:bookmarkEnd w:id="5"/>
    </w:tbl>
    <w:p w14:paraId="738314C9" w14:textId="77777777" w:rsidR="00CB123E" w:rsidRPr="00C771ED" w:rsidRDefault="00CB123E" w:rsidP="00DC35FA">
      <w:pPr>
        <w:pStyle w:val="TitleTable"/>
        <w:rPr>
          <w:lang w:val="fr-BE"/>
        </w:rPr>
      </w:pPr>
    </w:p>
    <w:p w14:paraId="761B7D62" w14:textId="77777777" w:rsidR="00AC3153" w:rsidRPr="00C771ED" w:rsidRDefault="00AC3153" w:rsidP="00F02439">
      <w:pPr>
        <w:pStyle w:val="TitleTable"/>
        <w:rPr>
          <w:lang w:val="fr-BE"/>
        </w:rPr>
      </w:pPr>
    </w:p>
    <w:p w14:paraId="710756C2" w14:textId="7B749CE0" w:rsidR="002B5E93" w:rsidRPr="00C771ED" w:rsidRDefault="00BD7083" w:rsidP="00EB7B99">
      <w:pPr>
        <w:pStyle w:val="NormalDTD"/>
        <w:rPr>
          <w:lang w:val="fr-BE"/>
        </w:rPr>
      </w:pPr>
      <w:r w:rsidRPr="00C771ED">
        <w:rPr>
          <w:lang w:val="fr-BE"/>
        </w:rPr>
        <w:t xml:space="preserve">Figure / Diagramme / photo des connexions mécaniques </w:t>
      </w:r>
    </w:p>
    <w:p w14:paraId="49E927B6" w14:textId="77777777" w:rsidR="002B5E93" w:rsidRPr="00C771ED" w:rsidRDefault="002B5E93" w:rsidP="00EB7B99">
      <w:pPr>
        <w:pStyle w:val="NormalDTD"/>
        <w:rPr>
          <w:lang w:val="fr-BE"/>
        </w:rPr>
      </w:pPr>
    </w:p>
    <w:p w14:paraId="09C3C753" w14:textId="23FC72A8" w:rsidR="002B5E93" w:rsidRPr="00C771ED" w:rsidRDefault="00BD7083" w:rsidP="00EB7B99">
      <w:pPr>
        <w:pStyle w:val="NormalDTD"/>
        <w:rPr>
          <w:lang w:val="fr-BE"/>
        </w:rPr>
      </w:pPr>
      <w:r w:rsidRPr="00C771ED">
        <w:rPr>
          <w:lang w:val="fr-BE"/>
        </w:rPr>
        <w:t>Nom de marque et type</w:t>
      </w:r>
    </w:p>
    <w:p w14:paraId="32C02D94" w14:textId="77777777" w:rsidR="002B5E93" w:rsidRPr="00C771ED" w:rsidRDefault="002B5E93" w:rsidP="00EB7B99">
      <w:pPr>
        <w:pStyle w:val="NormalDTD"/>
        <w:rPr>
          <w:lang w:val="fr-BE"/>
        </w:rPr>
      </w:pPr>
    </w:p>
    <w:p w14:paraId="25D52C01" w14:textId="4CE2816D" w:rsidR="00BD7083" w:rsidRPr="00C771ED" w:rsidRDefault="00BD7083" w:rsidP="00EB7B99">
      <w:pPr>
        <w:pStyle w:val="NormalDTD"/>
        <w:rPr>
          <w:lang w:val="fr-BE"/>
        </w:rPr>
      </w:pPr>
      <w:r w:rsidRPr="00C771ED">
        <w:rPr>
          <w:lang w:val="fr-BE"/>
        </w:rPr>
        <w:t>Dimensions des connexions mécaniques en fonction du diamètre de la barre, la longueur totale, la longueur du filetage, le diamètre extérieur….</w:t>
      </w:r>
    </w:p>
    <w:p w14:paraId="31EA602B" w14:textId="77777777" w:rsidR="00BD7083" w:rsidRPr="00C771ED" w:rsidRDefault="00BD7083" w:rsidP="00F02439">
      <w:pPr>
        <w:pStyle w:val="TitleTable"/>
        <w:rPr>
          <w:lang w:val="fr-BE"/>
        </w:rPr>
      </w:pPr>
    </w:p>
    <w:p w14:paraId="26BDEFD6" w14:textId="77777777" w:rsidR="00BD7083" w:rsidRPr="00C771ED" w:rsidRDefault="00BD7083" w:rsidP="00F02439">
      <w:pPr>
        <w:pStyle w:val="TitleTable"/>
        <w:rPr>
          <w:lang w:val="fr-BE"/>
        </w:rPr>
      </w:pPr>
    </w:p>
    <w:p w14:paraId="182CCB5C" w14:textId="77777777" w:rsidR="00BD7083" w:rsidRPr="00C771ED" w:rsidRDefault="00BD7083" w:rsidP="00BD7083">
      <w:pPr>
        <w:pStyle w:val="ALGEMEENabc2Paragraaf"/>
        <w:rPr>
          <w:lang w:val="fr-BE"/>
        </w:rPr>
      </w:pPr>
    </w:p>
    <w:p w14:paraId="6565EB09" w14:textId="77777777" w:rsidR="00BD7083" w:rsidRPr="00C771ED" w:rsidRDefault="00BD7083" w:rsidP="00F02439">
      <w:pPr>
        <w:pStyle w:val="TitleTable"/>
        <w:rPr>
          <w:lang w:val="fr-BE"/>
        </w:rPr>
      </w:pPr>
    </w:p>
    <w:p w14:paraId="3B7E0BC6" w14:textId="77777777" w:rsidR="00BD7083" w:rsidRPr="00C771ED" w:rsidRDefault="00BD7083" w:rsidP="00F02439">
      <w:pPr>
        <w:pStyle w:val="TitleTable"/>
        <w:rPr>
          <w:lang w:val="fr-BE"/>
        </w:rPr>
      </w:pPr>
    </w:p>
    <w:p w14:paraId="43FCF964" w14:textId="77777777" w:rsidR="00BD7083" w:rsidRPr="00C771ED" w:rsidRDefault="00BD7083" w:rsidP="00F02439">
      <w:pPr>
        <w:pStyle w:val="TitleTable"/>
        <w:rPr>
          <w:lang w:val="fr-BE"/>
        </w:rPr>
      </w:pPr>
    </w:p>
    <w:p w14:paraId="0A69609D" w14:textId="77777777" w:rsidR="00D34007" w:rsidRPr="00C771ED" w:rsidRDefault="00D34007" w:rsidP="00DC35FA">
      <w:pPr>
        <w:rPr>
          <w:lang w:val="fr-BE"/>
        </w:rPr>
      </w:pPr>
    </w:p>
    <w:p w14:paraId="3A03E945" w14:textId="4318CAD1" w:rsidR="00BD7083" w:rsidRPr="00C771ED" w:rsidRDefault="00BD7083" w:rsidP="00BD7083">
      <w:pPr>
        <w:widowControl/>
        <w:jc w:val="left"/>
        <w:rPr>
          <w:lang w:val="fr-BE"/>
        </w:rPr>
      </w:pPr>
      <w:r w:rsidRPr="00C771ED">
        <w:rPr>
          <w:lang w:val="fr-BE"/>
        </w:rPr>
        <w:br w:type="page"/>
      </w:r>
    </w:p>
    <w:p w14:paraId="6F718A72" w14:textId="77777777" w:rsidR="00BD7083" w:rsidRPr="00C771ED" w:rsidRDefault="00BD7083" w:rsidP="00DC35FA">
      <w:pPr>
        <w:rPr>
          <w:lang w:val="fr-BE"/>
        </w:rPr>
      </w:pPr>
    </w:p>
    <w:p w14:paraId="00DF685C" w14:textId="55C97BA6" w:rsidR="00EF59D1" w:rsidRPr="00C771ED" w:rsidRDefault="00BD7083" w:rsidP="00612DBD">
      <w:pPr>
        <w:pStyle w:val="Heading1"/>
        <w:rPr>
          <w:lang w:val="fr-BE"/>
        </w:rPr>
      </w:pPr>
      <w:bookmarkStart w:id="6" w:name="_Toc187917680"/>
      <w:r w:rsidRPr="00C771ED">
        <w:rPr>
          <w:lang w:val="fr-BE"/>
        </w:rPr>
        <w:t>RÉALISATION DE L’ASSEMBLAGE</w:t>
      </w:r>
      <w:bookmarkEnd w:id="6"/>
    </w:p>
    <w:p w14:paraId="33A5A1A3" w14:textId="51673B85" w:rsidR="002B5E93" w:rsidRPr="00C771ED" w:rsidRDefault="002B5E93" w:rsidP="00EB7B99">
      <w:pPr>
        <w:pStyle w:val="NormalDTD"/>
        <w:numPr>
          <w:ilvl w:val="0"/>
          <w:numId w:val="38"/>
        </w:numPr>
        <w:rPr>
          <w:lang w:val="fr-BE"/>
        </w:rPr>
      </w:pPr>
      <w:r w:rsidRPr="00C771ED">
        <w:rPr>
          <w:lang w:val="fr-BE"/>
        </w:rPr>
        <w:t>Description étape par étape de la procédure de réalisation de l’assemblage mécanique, c’est-à-dire la préparation, le filetage et le serrage…</w:t>
      </w:r>
    </w:p>
    <w:p w14:paraId="54DA3D6D" w14:textId="77777777" w:rsidR="002B5E93" w:rsidRPr="00C771ED" w:rsidRDefault="002B5E93" w:rsidP="00EB7B99">
      <w:pPr>
        <w:pStyle w:val="NormalDTD"/>
        <w:rPr>
          <w:lang w:val="fr-BE"/>
        </w:rPr>
      </w:pPr>
    </w:p>
    <w:p w14:paraId="02B97D23" w14:textId="584DDBDD" w:rsidR="002B5E93" w:rsidRPr="00C771ED" w:rsidRDefault="002B5E93" w:rsidP="00EB7B99">
      <w:pPr>
        <w:pStyle w:val="NormalDTD"/>
        <w:numPr>
          <w:ilvl w:val="0"/>
          <w:numId w:val="38"/>
        </w:numPr>
        <w:rPr>
          <w:lang w:val="fr-BE"/>
        </w:rPr>
      </w:pPr>
      <w:r w:rsidRPr="00C771ED">
        <w:rPr>
          <w:lang w:val="fr-BE"/>
        </w:rPr>
        <w:t xml:space="preserve">Paramètres du processus et les mesures de contrôle. Limites et tolérances de mesures. </w:t>
      </w:r>
    </w:p>
    <w:p w14:paraId="2102513A" w14:textId="77777777" w:rsidR="002B5E93" w:rsidRPr="00C771ED" w:rsidRDefault="002B5E93" w:rsidP="00EB7B99">
      <w:pPr>
        <w:pStyle w:val="NormalDTD"/>
        <w:rPr>
          <w:lang w:val="fr-BE"/>
        </w:rPr>
      </w:pPr>
    </w:p>
    <w:p w14:paraId="34B488F7" w14:textId="2F86B6C1" w:rsidR="002B5E93" w:rsidRPr="00C771ED" w:rsidRDefault="002B5E93" w:rsidP="00EB7B99">
      <w:pPr>
        <w:pStyle w:val="NormalDTD"/>
        <w:numPr>
          <w:ilvl w:val="0"/>
          <w:numId w:val="38"/>
        </w:numPr>
        <w:rPr>
          <w:lang w:val="fr-BE"/>
        </w:rPr>
      </w:pPr>
      <w:r w:rsidRPr="00C771ED">
        <w:rPr>
          <w:lang w:val="fr-BE"/>
        </w:rPr>
        <w:t>Appareils (de mesure) utilisés dans la réalisation. Nom de marque / type / identification et but</w:t>
      </w:r>
    </w:p>
    <w:p w14:paraId="40A5789B" w14:textId="77777777" w:rsidR="002B5E93" w:rsidRPr="00C771ED" w:rsidRDefault="002B5E93" w:rsidP="002B5E93">
      <w:pPr>
        <w:pStyle w:val="ListParagraph"/>
        <w:rPr>
          <w:lang w:val="fr-BE"/>
        </w:rPr>
      </w:pPr>
    </w:p>
    <w:p w14:paraId="4477BD49" w14:textId="77777777" w:rsidR="002B5E93" w:rsidRPr="00C771ED" w:rsidRDefault="002B5E93" w:rsidP="002B5E93">
      <w:pPr>
        <w:pStyle w:val="Style6"/>
        <w:numPr>
          <w:ilvl w:val="0"/>
          <w:numId w:val="0"/>
        </w:numPr>
        <w:ind w:left="720"/>
        <w:rPr>
          <w:lang w:val="fr-BE"/>
        </w:rPr>
      </w:pPr>
    </w:p>
    <w:p w14:paraId="3F0E1419" w14:textId="5CEC4A27" w:rsidR="002B5E93" w:rsidRPr="00C771ED" w:rsidRDefault="00CE794C" w:rsidP="00612DBD">
      <w:pPr>
        <w:pStyle w:val="Heading1"/>
        <w:rPr>
          <w:lang w:val="fr-BE"/>
        </w:rPr>
      </w:pPr>
      <w:bookmarkStart w:id="7" w:name="_Toc187917681"/>
      <w:r w:rsidRPr="00C771ED">
        <w:rPr>
          <w:lang w:val="fr-BE"/>
        </w:rPr>
        <w:t>SUIVI</w:t>
      </w:r>
      <w:r w:rsidR="002B5E93" w:rsidRPr="00C771ED">
        <w:rPr>
          <w:lang w:val="fr-BE"/>
        </w:rPr>
        <w:t xml:space="preserve"> DE L’Autocontrole</w:t>
      </w:r>
      <w:bookmarkEnd w:id="7"/>
    </w:p>
    <w:p w14:paraId="03B7D90A" w14:textId="068472CF" w:rsidR="002B5E93" w:rsidRPr="00C771ED" w:rsidRDefault="002B5E93" w:rsidP="00EB7B99">
      <w:pPr>
        <w:pStyle w:val="NormalDTD"/>
        <w:numPr>
          <w:ilvl w:val="0"/>
          <w:numId w:val="37"/>
        </w:numPr>
        <w:rPr>
          <w:lang w:val="fr-BE"/>
        </w:rPr>
      </w:pPr>
      <w:r w:rsidRPr="00C771ED">
        <w:rPr>
          <w:lang w:val="fr-BE"/>
        </w:rPr>
        <w:t>Procédure d’auto-vérification (conformité par rapport au TRA551).</w:t>
      </w:r>
    </w:p>
    <w:p w14:paraId="1688C7A6" w14:textId="77777777" w:rsidR="002B5E93" w:rsidRPr="00C771ED" w:rsidRDefault="002B5E93" w:rsidP="00EB7B99">
      <w:pPr>
        <w:pStyle w:val="NormalDTD"/>
        <w:rPr>
          <w:lang w:val="fr-BE"/>
        </w:rPr>
      </w:pPr>
    </w:p>
    <w:p w14:paraId="34EC028C" w14:textId="2F87BB8C" w:rsidR="002B5E93" w:rsidRPr="00C771ED" w:rsidRDefault="002B5E93" w:rsidP="00EB7B99">
      <w:pPr>
        <w:pStyle w:val="NormalDTD"/>
        <w:numPr>
          <w:ilvl w:val="0"/>
          <w:numId w:val="37"/>
        </w:numPr>
        <w:rPr>
          <w:lang w:val="fr-BE"/>
        </w:rPr>
      </w:pPr>
      <w:r w:rsidRPr="00C771ED">
        <w:rPr>
          <w:lang w:val="fr-BE"/>
        </w:rPr>
        <w:t>Appareils (de mesure) utilisés lors de l’autocontrôle. Nom de marque / type / identification et but</w:t>
      </w:r>
    </w:p>
    <w:p w14:paraId="0ECE2C5E" w14:textId="77777777" w:rsidR="002B5E93" w:rsidRPr="00C771ED" w:rsidRDefault="002B5E93" w:rsidP="002B5E93">
      <w:pPr>
        <w:pStyle w:val="Style6"/>
        <w:numPr>
          <w:ilvl w:val="0"/>
          <w:numId w:val="0"/>
        </w:numPr>
        <w:ind w:left="720"/>
        <w:rPr>
          <w:lang w:val="fr-BE"/>
        </w:rPr>
      </w:pPr>
    </w:p>
    <w:p w14:paraId="7B284E45" w14:textId="77777777" w:rsidR="002B5E93" w:rsidRPr="00C771ED" w:rsidRDefault="002B5E93" w:rsidP="002B5E93">
      <w:pPr>
        <w:pStyle w:val="ListParagraph"/>
        <w:rPr>
          <w:lang w:val="fr-BE"/>
        </w:rPr>
      </w:pPr>
    </w:p>
    <w:p w14:paraId="6A8493D5" w14:textId="77777777" w:rsidR="002B5E93" w:rsidRPr="00C771ED" w:rsidRDefault="002B5E93" w:rsidP="002B5E93">
      <w:pPr>
        <w:pStyle w:val="Style6"/>
        <w:numPr>
          <w:ilvl w:val="0"/>
          <w:numId w:val="0"/>
        </w:numPr>
        <w:ind w:left="720"/>
        <w:rPr>
          <w:lang w:val="fr-BE"/>
        </w:rPr>
      </w:pPr>
    </w:p>
    <w:p w14:paraId="08DD5A74" w14:textId="557F57C1" w:rsidR="002B5E93" w:rsidRPr="00C771ED" w:rsidRDefault="002B5E93" w:rsidP="00EB7B99">
      <w:pPr>
        <w:widowControl/>
        <w:jc w:val="left"/>
        <w:rPr>
          <w:bCs/>
          <w:sz w:val="24"/>
          <w:lang w:val="fr-BE"/>
        </w:rPr>
      </w:pPr>
      <w:r w:rsidRPr="00C771ED">
        <w:rPr>
          <w:lang w:val="fr-BE"/>
        </w:rPr>
        <w:br w:type="page"/>
      </w:r>
    </w:p>
    <w:p w14:paraId="31D9454C" w14:textId="77777777" w:rsidR="005646AD" w:rsidRPr="00C771ED" w:rsidRDefault="005646AD" w:rsidP="002B5E93">
      <w:pPr>
        <w:pStyle w:val="Title"/>
        <w:rPr>
          <w:sz w:val="18"/>
          <w:szCs w:val="18"/>
          <w:lang w:val="fr-BE"/>
        </w:rPr>
      </w:pPr>
    </w:p>
    <w:p w14:paraId="264FCE29" w14:textId="2088FECC" w:rsidR="002B5E93" w:rsidRPr="00C771ED" w:rsidRDefault="002B5E93" w:rsidP="00612DBD">
      <w:pPr>
        <w:pStyle w:val="Heading1"/>
        <w:rPr>
          <w:lang w:val="fr-BE"/>
        </w:rPr>
      </w:pPr>
      <w:bookmarkStart w:id="8" w:name="_Toc187917682"/>
      <w:r w:rsidRPr="00C771ED">
        <w:rPr>
          <w:lang w:val="fr-BE"/>
        </w:rPr>
        <w:t>MISE EN PLACE DANS L’USINE</w:t>
      </w:r>
      <w:bookmarkEnd w:id="8"/>
    </w:p>
    <w:p w14:paraId="5EA4BDBB" w14:textId="19D6C97A" w:rsidR="002B5E93" w:rsidRPr="00C771ED" w:rsidRDefault="002B5E93" w:rsidP="002B5E93">
      <w:pPr>
        <w:pStyle w:val="NormalDTD"/>
        <w:rPr>
          <w:lang w:val="fr-BE"/>
        </w:rPr>
      </w:pPr>
      <w:r w:rsidRPr="00C771ED">
        <w:rPr>
          <w:lang w:val="fr-BE"/>
        </w:rPr>
        <w:t>Plan de l’usine avec implantation des machines pour la production des connexions mécaniques.</w:t>
      </w:r>
    </w:p>
    <w:p w14:paraId="2BAA6A5B" w14:textId="1CC4EED9" w:rsidR="00CE794C" w:rsidRPr="00C771ED" w:rsidRDefault="00CE794C" w:rsidP="00EB7B99">
      <w:pPr>
        <w:widowControl/>
        <w:jc w:val="left"/>
        <w:rPr>
          <w:sz w:val="24"/>
          <w:lang w:val="fr-BE"/>
        </w:rPr>
      </w:pPr>
      <w:r w:rsidRPr="00C771ED">
        <w:rPr>
          <w:lang w:val="fr-BE"/>
        </w:rPr>
        <w:br w:type="page"/>
      </w:r>
    </w:p>
    <w:p w14:paraId="1AE36AE2" w14:textId="77777777" w:rsidR="005646AD" w:rsidRPr="00C771ED" w:rsidRDefault="005646AD" w:rsidP="00CE794C">
      <w:pPr>
        <w:pStyle w:val="Title"/>
        <w:rPr>
          <w:sz w:val="18"/>
          <w:szCs w:val="18"/>
          <w:lang w:val="fr-BE"/>
        </w:rPr>
      </w:pPr>
    </w:p>
    <w:p w14:paraId="55132525" w14:textId="1B6F60DB" w:rsidR="00CE794C" w:rsidRPr="00C771ED" w:rsidRDefault="00CE794C" w:rsidP="00612DBD">
      <w:pPr>
        <w:pStyle w:val="Heading1"/>
        <w:rPr>
          <w:lang w:val="fr-BE"/>
        </w:rPr>
      </w:pPr>
      <w:bookmarkStart w:id="9" w:name="_Toc187917683"/>
      <w:r w:rsidRPr="00C771ED">
        <w:rPr>
          <w:lang w:val="fr-BE"/>
        </w:rPr>
        <w:t>ETIQUETTE</w:t>
      </w:r>
      <w:bookmarkEnd w:id="9"/>
    </w:p>
    <w:p w14:paraId="3D2BCCA6" w14:textId="34897DC0" w:rsidR="00CE794C" w:rsidRPr="00C771ED" w:rsidRDefault="00CE794C" w:rsidP="00CE794C">
      <w:pPr>
        <w:pStyle w:val="NormalDTD"/>
        <w:rPr>
          <w:lang w:val="fr-BE"/>
        </w:rPr>
      </w:pPr>
      <w:r w:rsidRPr="00C771ED">
        <w:rPr>
          <w:lang w:val="fr-BE"/>
        </w:rPr>
        <w:t>Modèle d’étiquette, conformément à TRA551 avec logo BENOR.</w:t>
      </w:r>
    </w:p>
    <w:p w14:paraId="23714F40" w14:textId="77777777" w:rsidR="00CE794C" w:rsidRPr="00C771ED" w:rsidRDefault="00CE794C" w:rsidP="00CE794C">
      <w:pPr>
        <w:rPr>
          <w:lang w:val="fr-BE"/>
        </w:rPr>
      </w:pPr>
    </w:p>
    <w:p w14:paraId="2C4A9C6A" w14:textId="77777777" w:rsidR="00EF59D1" w:rsidRPr="00C771ED" w:rsidRDefault="00EF59D1" w:rsidP="00EF59D1">
      <w:pPr>
        <w:pStyle w:val="Header"/>
        <w:rPr>
          <w:lang w:val="fr-BE"/>
        </w:rPr>
      </w:pPr>
    </w:p>
    <w:p w14:paraId="0367843C" w14:textId="455F6BF2" w:rsidR="002B5E93" w:rsidRPr="00C771ED" w:rsidRDefault="002B5E93">
      <w:pPr>
        <w:widowControl/>
        <w:jc w:val="left"/>
        <w:rPr>
          <w:lang w:val="fr-BE"/>
        </w:rPr>
      </w:pPr>
      <w:r w:rsidRPr="00C771ED">
        <w:rPr>
          <w:lang w:val="fr-BE"/>
        </w:rPr>
        <w:br w:type="page"/>
      </w:r>
    </w:p>
    <w:p w14:paraId="23912AF4" w14:textId="77777777" w:rsidR="00CE794C" w:rsidRPr="00C771ED" w:rsidRDefault="00CE794C">
      <w:pPr>
        <w:widowControl/>
        <w:jc w:val="left"/>
        <w:rPr>
          <w:lang w:val="fr-BE"/>
        </w:rPr>
      </w:pPr>
    </w:p>
    <w:p w14:paraId="78BCE9CB" w14:textId="084A404B" w:rsidR="002B5E93" w:rsidRPr="00C771ED" w:rsidRDefault="00CE794C" w:rsidP="00612DBD">
      <w:pPr>
        <w:pStyle w:val="Heading1"/>
        <w:rPr>
          <w:lang w:val="fr-BE"/>
        </w:rPr>
      </w:pPr>
      <w:bookmarkStart w:id="10" w:name="_Toc187917684"/>
      <w:r w:rsidRPr="00C771ED">
        <w:rPr>
          <w:lang w:val="fr-BE"/>
        </w:rPr>
        <w:t>BON DE LIVRAISON</w:t>
      </w:r>
      <w:bookmarkEnd w:id="10"/>
    </w:p>
    <w:p w14:paraId="01FEC0EC" w14:textId="0623F1E8" w:rsidR="005778A6" w:rsidRPr="00C771ED" w:rsidRDefault="00CE794C" w:rsidP="002E2196">
      <w:pPr>
        <w:pStyle w:val="NormalDTD"/>
        <w:rPr>
          <w:sz w:val="28"/>
          <w:szCs w:val="32"/>
          <w:lang w:val="fr-BE"/>
        </w:rPr>
      </w:pPr>
      <w:r w:rsidRPr="00C771ED">
        <w:rPr>
          <w:lang w:val="fr-BE"/>
        </w:rPr>
        <w:t>Modèle de bon de livraison, conformément au TRA551, avec logo BEN</w:t>
      </w:r>
      <w:r w:rsidR="00157363" w:rsidRPr="00C771ED">
        <w:rPr>
          <w:lang w:val="fr-BE"/>
        </w:rPr>
        <w:t>OR</w:t>
      </w:r>
      <w:r w:rsidR="002E2196" w:rsidRPr="00C771ED">
        <w:rPr>
          <w:lang w:val="fr-BE"/>
        </w:rPr>
        <w:t>.</w:t>
      </w:r>
    </w:p>
    <w:sectPr w:rsidR="005778A6" w:rsidRPr="00C771ED" w:rsidSect="00157363">
      <w:pgSz w:w="11906" w:h="16838" w:code="9"/>
      <w:pgMar w:top="958" w:right="1418" w:bottom="851" w:left="1418" w:header="567" w:footer="567" w:gutter="0"/>
      <w:pgNumType w:start="7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11B7" w14:textId="77777777" w:rsidR="008C38DA" w:rsidRPr="008F0642" w:rsidRDefault="008C38DA" w:rsidP="007F6A20">
      <w:r w:rsidRPr="008F0642">
        <w:separator/>
      </w:r>
    </w:p>
    <w:p w14:paraId="053F6AA2" w14:textId="77777777" w:rsidR="008C38DA" w:rsidRDefault="008C38DA" w:rsidP="007F6A20"/>
  </w:endnote>
  <w:endnote w:type="continuationSeparator" w:id="0">
    <w:p w14:paraId="790FA6F0" w14:textId="77777777" w:rsidR="008C38DA" w:rsidRPr="008F0642" w:rsidRDefault="008C38DA" w:rsidP="007F6A20">
      <w:r w:rsidRPr="008F0642">
        <w:continuationSeparator/>
      </w:r>
    </w:p>
    <w:p w14:paraId="688434C1" w14:textId="77777777" w:rsidR="008C38DA" w:rsidRDefault="008C38DA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4B94" w14:textId="0B858A21" w:rsidR="00EF59D1" w:rsidRDefault="00BF72D8" w:rsidP="00157363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CDE6" w14:textId="77777777" w:rsidR="008C38DA" w:rsidRPr="008F0642" w:rsidRDefault="008C38DA" w:rsidP="007F6A20">
      <w:r w:rsidRPr="008F0642">
        <w:separator/>
      </w:r>
    </w:p>
    <w:p w14:paraId="3527D170" w14:textId="77777777" w:rsidR="008C38DA" w:rsidRDefault="008C38DA" w:rsidP="007F6A20"/>
  </w:footnote>
  <w:footnote w:type="continuationSeparator" w:id="0">
    <w:p w14:paraId="6AB4E8E5" w14:textId="77777777" w:rsidR="008C38DA" w:rsidRPr="008F0642" w:rsidRDefault="008C38DA" w:rsidP="007F6A20">
      <w:r w:rsidRPr="008F0642">
        <w:continuationSeparator/>
      </w:r>
    </w:p>
    <w:p w14:paraId="39578AA2" w14:textId="77777777" w:rsidR="008C38DA" w:rsidRDefault="008C38DA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5C9C" w14:textId="259AC9E4" w:rsidR="00EF59D1" w:rsidRDefault="00FD30B1">
    <w:pPr>
      <w:pStyle w:val="Header"/>
      <w:rPr>
        <w:noProof/>
      </w:rPr>
    </w:pPr>
    <w:r>
      <w:rPr>
        <w:noProof/>
      </w:rPr>
      <w:t>Logo</w:t>
    </w:r>
  </w:p>
  <w:p w14:paraId="39B7172E" w14:textId="3F2440F6" w:rsidR="00FD30B1" w:rsidRDefault="00FD30B1">
    <w:pPr>
      <w:pStyle w:val="Header"/>
    </w:pPr>
    <w:r>
      <w:rPr>
        <w:noProof/>
      </w:rPr>
      <w:t>producteur</w:t>
    </w:r>
  </w:p>
  <w:p w14:paraId="62C1B92B" w14:textId="77777777" w:rsidR="00EF59D1" w:rsidRDefault="00EF59D1">
    <w:pPr>
      <w:pStyle w:val="Header"/>
    </w:pPr>
  </w:p>
  <w:p w14:paraId="3CE9810F" w14:textId="77777777" w:rsidR="00EF59D1" w:rsidRDefault="00EF5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B184CD2"/>
    <w:multiLevelType w:val="multilevel"/>
    <w:tmpl w:val="18C005E4"/>
    <w:name w:val="Heading_Tabel"/>
    <w:numStyleLink w:val="HeadingTabel"/>
  </w:abstractNum>
  <w:abstractNum w:abstractNumId="2" w15:restartNumberingAfterBreak="0">
    <w:nsid w:val="0F057329"/>
    <w:multiLevelType w:val="multilevel"/>
    <w:tmpl w:val="779E51F6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 w:val="0"/>
        <w:i w:val="0"/>
        <w:caps/>
        <w:strike w:val="0"/>
        <w:dstrike w:val="0"/>
        <w:vanish w:val="0"/>
        <w:color w:val="076293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0D3E71"/>
    <w:multiLevelType w:val="hybridMultilevel"/>
    <w:tmpl w:val="4C6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16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1B03"/>
    <w:multiLevelType w:val="hybridMultilevel"/>
    <w:tmpl w:val="9B80154A"/>
    <w:lvl w:ilvl="0" w:tplc="1EFAD92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4467B"/>
    <w:multiLevelType w:val="hybridMultilevel"/>
    <w:tmpl w:val="24CAC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4"/>
  </w:num>
  <w:num w:numId="2" w16cid:durableId="74592633">
    <w:abstractNumId w:val="5"/>
  </w:num>
  <w:num w:numId="3" w16cid:durableId="203060090">
    <w:abstractNumId w:val="24"/>
  </w:num>
  <w:num w:numId="4" w16cid:durableId="1110592579">
    <w:abstractNumId w:val="20"/>
  </w:num>
  <w:num w:numId="5" w16cid:durableId="960185181">
    <w:abstractNumId w:val="15"/>
  </w:num>
  <w:num w:numId="6" w16cid:durableId="1779639747">
    <w:abstractNumId w:val="29"/>
  </w:num>
  <w:num w:numId="7" w16cid:durableId="1103838482">
    <w:abstractNumId w:val="18"/>
  </w:num>
  <w:num w:numId="8" w16cid:durableId="1579247984">
    <w:abstractNumId w:val="33"/>
  </w:num>
  <w:num w:numId="9" w16cid:durableId="1252618126">
    <w:abstractNumId w:val="23"/>
  </w:num>
  <w:num w:numId="10" w16cid:durableId="1685667134">
    <w:abstractNumId w:val="21"/>
  </w:num>
  <w:num w:numId="11" w16cid:durableId="286351819">
    <w:abstractNumId w:val="13"/>
  </w:num>
  <w:num w:numId="12" w16cid:durableId="360936490">
    <w:abstractNumId w:val="22"/>
  </w:num>
  <w:num w:numId="13" w16cid:durableId="1342391549">
    <w:abstractNumId w:val="3"/>
  </w:num>
  <w:num w:numId="14" w16cid:durableId="1959096840">
    <w:abstractNumId w:val="32"/>
  </w:num>
  <w:num w:numId="15" w16cid:durableId="2071493504">
    <w:abstractNumId w:val="12"/>
  </w:num>
  <w:num w:numId="16" w16cid:durableId="880899384">
    <w:abstractNumId w:val="36"/>
  </w:num>
  <w:num w:numId="17" w16cid:durableId="1286503164">
    <w:abstractNumId w:val="8"/>
  </w:num>
  <w:num w:numId="18" w16cid:durableId="1866937960">
    <w:abstractNumId w:val="34"/>
  </w:num>
  <w:num w:numId="19" w16cid:durableId="1819758911">
    <w:abstractNumId w:val="38"/>
  </w:num>
  <w:num w:numId="20" w16cid:durableId="556745501">
    <w:abstractNumId w:val="7"/>
  </w:num>
  <w:num w:numId="21" w16cid:durableId="1377663276">
    <w:abstractNumId w:val="9"/>
  </w:num>
  <w:num w:numId="22" w16cid:durableId="217593871">
    <w:abstractNumId w:val="14"/>
  </w:num>
  <w:num w:numId="23" w16cid:durableId="1947418502">
    <w:abstractNumId w:val="2"/>
  </w:num>
  <w:num w:numId="24" w16cid:durableId="1085614210">
    <w:abstractNumId w:val="25"/>
  </w:num>
  <w:num w:numId="25" w16cid:durableId="839008254">
    <w:abstractNumId w:val="6"/>
  </w:num>
  <w:num w:numId="26" w16cid:durableId="1064832468">
    <w:abstractNumId w:val="28"/>
  </w:num>
  <w:num w:numId="27" w16cid:durableId="715082962">
    <w:abstractNumId w:val="37"/>
  </w:num>
  <w:num w:numId="28" w16cid:durableId="1424690313">
    <w:abstractNumId w:val="19"/>
  </w:num>
  <w:num w:numId="29" w16cid:durableId="755635371">
    <w:abstractNumId w:val="27"/>
  </w:num>
  <w:num w:numId="30" w16cid:durableId="706098768">
    <w:abstractNumId w:val="16"/>
  </w:num>
  <w:num w:numId="31" w16cid:durableId="454298809">
    <w:abstractNumId w:val="26"/>
  </w:num>
  <w:num w:numId="32" w16cid:durableId="2071030932">
    <w:abstractNumId w:val="30"/>
    <w:lvlOverride w:ilvl="0">
      <w:startOverride w:val="1"/>
    </w:lvlOverride>
  </w:num>
  <w:num w:numId="33" w16cid:durableId="976109850">
    <w:abstractNumId w:val="17"/>
  </w:num>
  <w:num w:numId="34" w16cid:durableId="125515967">
    <w:abstractNumId w:val="10"/>
  </w:num>
  <w:num w:numId="35" w16cid:durableId="1058364271">
    <w:abstractNumId w:val="0"/>
  </w:num>
  <w:num w:numId="36" w16cid:durableId="19357027">
    <w:abstractNumId w:val="31"/>
  </w:num>
  <w:num w:numId="37" w16cid:durableId="2090148940">
    <w:abstractNumId w:val="11"/>
  </w:num>
  <w:num w:numId="38" w16cid:durableId="1604067135">
    <w:abstractNumId w:val="35"/>
  </w:num>
  <w:numIdMacAtCleanup w:val="3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20E5"/>
    <w:rsid w:val="00054041"/>
    <w:rsid w:val="00054EE1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D22E1"/>
    <w:rsid w:val="000D3EDD"/>
    <w:rsid w:val="000E1FA9"/>
    <w:rsid w:val="001036B8"/>
    <w:rsid w:val="00131F50"/>
    <w:rsid w:val="001346D5"/>
    <w:rsid w:val="00141E00"/>
    <w:rsid w:val="001523A7"/>
    <w:rsid w:val="00153448"/>
    <w:rsid w:val="00153D7C"/>
    <w:rsid w:val="00157363"/>
    <w:rsid w:val="001720CB"/>
    <w:rsid w:val="00172188"/>
    <w:rsid w:val="001721C6"/>
    <w:rsid w:val="00182EFC"/>
    <w:rsid w:val="00183019"/>
    <w:rsid w:val="00184F0D"/>
    <w:rsid w:val="001945A5"/>
    <w:rsid w:val="00197E10"/>
    <w:rsid w:val="001A02B4"/>
    <w:rsid w:val="001A0C38"/>
    <w:rsid w:val="001B1428"/>
    <w:rsid w:val="001B1F74"/>
    <w:rsid w:val="001B44C1"/>
    <w:rsid w:val="001E076B"/>
    <w:rsid w:val="001F3431"/>
    <w:rsid w:val="001F3C67"/>
    <w:rsid w:val="00202FC3"/>
    <w:rsid w:val="00204436"/>
    <w:rsid w:val="0021129A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B5721"/>
    <w:rsid w:val="002B5E93"/>
    <w:rsid w:val="002C6F75"/>
    <w:rsid w:val="002D28EC"/>
    <w:rsid w:val="002D30D5"/>
    <w:rsid w:val="002E2196"/>
    <w:rsid w:val="002F301E"/>
    <w:rsid w:val="00301A8D"/>
    <w:rsid w:val="00336D0D"/>
    <w:rsid w:val="0034761E"/>
    <w:rsid w:val="00350483"/>
    <w:rsid w:val="0035301A"/>
    <w:rsid w:val="00353C0A"/>
    <w:rsid w:val="0035712E"/>
    <w:rsid w:val="0036244D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51F6E"/>
    <w:rsid w:val="00474462"/>
    <w:rsid w:val="00484AA9"/>
    <w:rsid w:val="004954A7"/>
    <w:rsid w:val="004A2EC2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46AD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12DBD"/>
    <w:rsid w:val="0062624D"/>
    <w:rsid w:val="00635F79"/>
    <w:rsid w:val="00646C2A"/>
    <w:rsid w:val="006652D8"/>
    <w:rsid w:val="0068106B"/>
    <w:rsid w:val="006900F9"/>
    <w:rsid w:val="006A684C"/>
    <w:rsid w:val="006C3836"/>
    <w:rsid w:val="006C6D4D"/>
    <w:rsid w:val="006D1FEE"/>
    <w:rsid w:val="006D67AE"/>
    <w:rsid w:val="006D69F0"/>
    <w:rsid w:val="006E0530"/>
    <w:rsid w:val="006E2AFB"/>
    <w:rsid w:val="006E6B56"/>
    <w:rsid w:val="006F6AC3"/>
    <w:rsid w:val="007111AD"/>
    <w:rsid w:val="007245F1"/>
    <w:rsid w:val="00735407"/>
    <w:rsid w:val="007408E8"/>
    <w:rsid w:val="00752DCD"/>
    <w:rsid w:val="007630A6"/>
    <w:rsid w:val="00763D49"/>
    <w:rsid w:val="00781892"/>
    <w:rsid w:val="00782B16"/>
    <w:rsid w:val="00791E3A"/>
    <w:rsid w:val="00794D44"/>
    <w:rsid w:val="0079711A"/>
    <w:rsid w:val="007A52CC"/>
    <w:rsid w:val="007B54D9"/>
    <w:rsid w:val="007B6830"/>
    <w:rsid w:val="007B7141"/>
    <w:rsid w:val="007C6590"/>
    <w:rsid w:val="007E2C43"/>
    <w:rsid w:val="007F24F7"/>
    <w:rsid w:val="007F4737"/>
    <w:rsid w:val="007F6A20"/>
    <w:rsid w:val="008012A1"/>
    <w:rsid w:val="008119FB"/>
    <w:rsid w:val="00813977"/>
    <w:rsid w:val="0081461D"/>
    <w:rsid w:val="00825537"/>
    <w:rsid w:val="0082736B"/>
    <w:rsid w:val="008506F2"/>
    <w:rsid w:val="008706F1"/>
    <w:rsid w:val="00874991"/>
    <w:rsid w:val="00883057"/>
    <w:rsid w:val="008901B3"/>
    <w:rsid w:val="008A1AE4"/>
    <w:rsid w:val="008A5874"/>
    <w:rsid w:val="008B43B9"/>
    <w:rsid w:val="008B7727"/>
    <w:rsid w:val="008C38DA"/>
    <w:rsid w:val="008D61E9"/>
    <w:rsid w:val="008E19EA"/>
    <w:rsid w:val="008E6C91"/>
    <w:rsid w:val="008F0642"/>
    <w:rsid w:val="008F6552"/>
    <w:rsid w:val="00900888"/>
    <w:rsid w:val="0090219A"/>
    <w:rsid w:val="00921273"/>
    <w:rsid w:val="00923974"/>
    <w:rsid w:val="00933838"/>
    <w:rsid w:val="00934522"/>
    <w:rsid w:val="009360FB"/>
    <w:rsid w:val="0096484F"/>
    <w:rsid w:val="00981CF2"/>
    <w:rsid w:val="00982FE6"/>
    <w:rsid w:val="009839CE"/>
    <w:rsid w:val="0098725B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32D8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42A35"/>
    <w:rsid w:val="00B44748"/>
    <w:rsid w:val="00B53378"/>
    <w:rsid w:val="00B57307"/>
    <w:rsid w:val="00B93141"/>
    <w:rsid w:val="00B95B28"/>
    <w:rsid w:val="00B9631D"/>
    <w:rsid w:val="00BA13E6"/>
    <w:rsid w:val="00BB04A0"/>
    <w:rsid w:val="00BD7083"/>
    <w:rsid w:val="00BE1A90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771ED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E794C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04D5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E1D3B"/>
    <w:rsid w:val="00DF77EC"/>
    <w:rsid w:val="00E27281"/>
    <w:rsid w:val="00E33601"/>
    <w:rsid w:val="00E33E23"/>
    <w:rsid w:val="00E36F17"/>
    <w:rsid w:val="00E43C16"/>
    <w:rsid w:val="00E60B81"/>
    <w:rsid w:val="00E64CE6"/>
    <w:rsid w:val="00E857A3"/>
    <w:rsid w:val="00E915AC"/>
    <w:rsid w:val="00EB7B99"/>
    <w:rsid w:val="00EE657C"/>
    <w:rsid w:val="00EF3101"/>
    <w:rsid w:val="00EF3745"/>
    <w:rsid w:val="00EF4A6D"/>
    <w:rsid w:val="00EF59D1"/>
    <w:rsid w:val="00F02439"/>
    <w:rsid w:val="00F24359"/>
    <w:rsid w:val="00F26082"/>
    <w:rsid w:val="00F336DF"/>
    <w:rsid w:val="00F33FE2"/>
    <w:rsid w:val="00F47FDE"/>
    <w:rsid w:val="00F5626A"/>
    <w:rsid w:val="00F7371E"/>
    <w:rsid w:val="00F85A32"/>
    <w:rsid w:val="00F94CCA"/>
    <w:rsid w:val="00FC494A"/>
    <w:rsid w:val="00FD30B1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12DBD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ind w:left="510" w:hanging="510"/>
      <w:jc w:val="left"/>
      <w:outlineLvl w:val="0"/>
    </w:pPr>
    <w:rPr>
      <w:caps/>
      <w:color w:val="076293"/>
      <w:sz w:val="28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612DBD"/>
    <w:rPr>
      <w:rFonts w:ascii="Avenir Next LT Pro" w:hAnsi="Avenir Next LT Pro"/>
      <w:caps/>
      <w:color w:val="076293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uiPriority w:val="99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qFormat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3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3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link w:val="TitleTableChar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link w:val="Style3Char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EB7B99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EB7B99"/>
    <w:rPr>
      <w:rFonts w:ascii="Avenir Next LT Pro" w:hAnsi="Avenir Next LT Pro"/>
      <w:lang w:eastAsia="en-US"/>
    </w:rPr>
  </w:style>
  <w:style w:type="paragraph" w:customStyle="1" w:styleId="Style4">
    <w:name w:val="Style4"/>
    <w:basedOn w:val="Style3"/>
    <w:link w:val="Style4Char"/>
    <w:qFormat/>
    <w:rsid w:val="00BD7083"/>
    <w:pPr>
      <w:numPr>
        <w:numId w:val="36"/>
      </w:numPr>
      <w:jc w:val="left"/>
    </w:pPr>
    <w:rPr>
      <w:sz w:val="24"/>
    </w:rPr>
  </w:style>
  <w:style w:type="character" w:customStyle="1" w:styleId="TitleTableChar">
    <w:name w:val="Title Table Char"/>
    <w:basedOn w:val="StandaardDTDChar"/>
    <w:link w:val="TitleTable"/>
    <w:rsid w:val="00BD7083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yle3Char">
    <w:name w:val="Style3 Char"/>
    <w:basedOn w:val="TitleTableChar"/>
    <w:link w:val="Style3"/>
    <w:rsid w:val="00BD7083"/>
    <w:rPr>
      <w:rFonts w:ascii="Avenir Next LT Pro" w:hAnsi="Avenir Next LT Pro"/>
      <w:b w:val="0"/>
      <w:bCs/>
      <w:color w:val="076293"/>
      <w:sz w:val="18"/>
      <w:lang w:val="en-US" w:eastAsia="en-US"/>
    </w:rPr>
  </w:style>
  <w:style w:type="character" w:customStyle="1" w:styleId="Style4Char">
    <w:name w:val="Style4 Char"/>
    <w:basedOn w:val="Style3Char"/>
    <w:link w:val="Style4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5">
    <w:name w:val="Style5"/>
    <w:basedOn w:val="Style3"/>
    <w:link w:val="Style5Char"/>
    <w:qFormat/>
    <w:rsid w:val="00BD7083"/>
    <w:rPr>
      <w:sz w:val="24"/>
    </w:rPr>
  </w:style>
  <w:style w:type="character" w:customStyle="1" w:styleId="Style5Char">
    <w:name w:val="Style5 Char"/>
    <w:basedOn w:val="Style3Char"/>
    <w:link w:val="Style5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6">
    <w:name w:val="Style6"/>
    <w:basedOn w:val="Style4"/>
    <w:link w:val="Style6Char"/>
    <w:qFormat/>
    <w:rsid w:val="002B5E93"/>
    <w:rPr>
      <w:color w:val="auto"/>
    </w:rPr>
  </w:style>
  <w:style w:type="character" w:customStyle="1" w:styleId="Style6Char">
    <w:name w:val="Style6 Char"/>
    <w:basedOn w:val="Style4Char"/>
    <w:link w:val="Style6"/>
    <w:rsid w:val="002B5E93"/>
    <w:rPr>
      <w:rFonts w:ascii="Avenir Next LT Pro" w:hAnsi="Avenir Next LT Pro"/>
      <w:b w:val="0"/>
      <w:bCs/>
      <w:color w:val="07629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Frans (Frankrijk)</Language>
    <Comment xmlns="00148130-9622-4149-9f38-281eb46daef0" xsi:nil="true"/>
    <Documentdate xmlns="00148130-9622-4149-9f38-281eb46daef0" xsi:nil="true"/>
    <Statut xmlns="00148130-9622-4149-9f38-281eb46daef0" xsi:nil="true"/>
    <Typedocument xmlns="00148130-9622-4149-9f38-281eb46daef0">DTD</Typedocument>
    <lcf76f155ced4ddcb4097134ff3c332f xmlns="00148130-9622-4149-9f38-281eb46daef0">
      <Terms xmlns="http://schemas.microsoft.com/office/infopath/2007/PartnerControls"/>
    </lcf76f155ced4ddcb4097134ff3c332f>
    <TaxCatchAll xmlns="27ce0a47-d47b-4f7d-972e-253aa22b71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8" ma:contentTypeDescription="Een nieuw document maken." ma:contentTypeScope="" ma:versionID="a7adf8a83c88a2c48dc03c009110d25d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87fdbe548244f1781531013960508ee9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Taal" ma:default="Engels" ma:internalName="Language">
      <xsd:simpleType>
        <xsd:union memberTypes="dms:Text">
          <xsd:simpleType>
            <xsd:restriction base="dms:Choice">
              <xsd:enumeration value="Arabisch (Saudi-Arabië)"/>
              <xsd:enumeration value="Bulgaars (Bulgarije)"/>
              <xsd:enumeration value="Chinees (Hongkong SAR)"/>
              <xsd:enumeration value="Chinees (China)"/>
              <xsd:enumeration value="Chinees (Taiwan)"/>
              <xsd:enumeration value="Kroatisch (Kroatië)"/>
              <xsd:enumeration value="Tsjechisch (Republiek Tsjechië)"/>
              <xsd:enumeration value="Deens (Denemarken)"/>
              <xsd:enumeration value="Nederlands (Nederland)"/>
              <xsd:enumeration value="Engels"/>
              <xsd:enumeration value="Estisch (Estland)"/>
              <xsd:enumeration value="Fins (Finland)"/>
              <xsd:enumeration value="Frans (Frankrijk)"/>
              <xsd:enumeration value="Duits (Duitsland)"/>
              <xsd:enumeration value="Grieks (Griekenland)"/>
              <xsd:enumeration value="Hebreeuws (Israël)"/>
              <xsd:enumeration value="Hindi (India)"/>
              <xsd:enumeration value="Hongaars (Hongarije)"/>
              <xsd:enumeration value="Indonesisch (Indonesië)"/>
              <xsd:enumeration value="Italiaans (Italië)"/>
              <xsd:enumeration value="Japans (Japan)"/>
              <xsd:enumeration value="Koreaans (Korea)"/>
              <xsd:enumeration value="Lets (Letland)"/>
              <xsd:enumeration value="Litouws (Litouwen)"/>
              <xsd:enumeration value="Maleis (Maleisië)"/>
              <xsd:enumeration value="Noors (Bokmål) (Noorwegen)"/>
              <xsd:enumeration value="Pools (Polen)"/>
              <xsd:enumeration value="Portugees (Brazilië)"/>
              <xsd:enumeration value="Portugees (Portugal)"/>
              <xsd:enumeration value="Roemeens (Roemenië)"/>
              <xsd:enumeration value="Russisch (Rusland)"/>
              <xsd:enumeration value="Servisch (Latijns) (Servië)"/>
              <xsd:enumeration value="Slowaaks (Slowakije)"/>
              <xsd:enumeration value="Sloveens (Sloveens)"/>
              <xsd:enumeration value="Spaans (Spanje)"/>
              <xsd:enumeration value="Zweeds (Zweden)"/>
              <xsd:enumeration value="Thai (Thailand)"/>
              <xsd:enumeration value="Turks (Turkije)"/>
              <xsd:enumeration value="Oekraïens (Oekraïne)"/>
              <xsd:enumeration value="Urdu (Islamitische republiek Pakistan)"/>
              <xsd:enumeration value="Vietnamees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Agreement"/>
          <xsd:enumeration value="Archivage"/>
          <xsd:enumeration value="Certification decision"/>
          <xsd:enumeration value="Certification request"/>
          <xsd:enumeration value="DTD"/>
          <xsd:enumeration value="Meeting"/>
          <xsd:enumeration value="NCF"/>
          <xsd:enumeration value="Procedure"/>
          <xsd:enumeration value="Report"/>
          <xsd:enumeration value="Spreadsheet"/>
          <xsd:enumeration value="Validation"/>
          <xsd:enumeration value="Archivé"/>
          <xsd:enumeration value="Draft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5f7231-cfce-422f-96f2-b8bd094db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944bd-7f7b-4627-af9d-c8f5b1809dec}" ma:internalName="TaxCatchAll" ma:showField="CatchAllData" ma:web="27ce0a47-d47b-4f7d-972e-253aa22b7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5FB83-6B62-4F20-BF0C-A3AE94BFF8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148130-9622-4149-9f38-281eb46daef0"/>
    <ds:schemaRef ds:uri="27ce0a47-d47b-4f7d-972e-253aa22b71ca"/>
  </ds:schemaRefs>
</ds:datastoreItem>
</file>

<file path=customXml/itemProps3.xml><?xml version="1.0" encoding="utf-8"?>
<ds:datastoreItem xmlns:ds="http://schemas.openxmlformats.org/officeDocument/2006/customXml" ds:itemID="{27CB8F74-F0CC-48AB-BDC4-3BB46474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0</TotalTime>
  <Pages>10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Mechanical assembly</dc:subject>
  <dc:creator>Sammy Gruss, Advanced Excellence Strategies</dc:creator>
  <cp:lastModifiedBy>Certification steel</cp:lastModifiedBy>
  <cp:revision>6</cp:revision>
  <cp:lastPrinted>2024-07-18T07:09:00Z</cp:lastPrinted>
  <dcterms:created xsi:type="dcterms:W3CDTF">2025-01-16T10:01:00Z</dcterms:created>
  <dcterms:modified xsi:type="dcterms:W3CDTF">2026-06-04T12:47:00Z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